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9E" w:rsidRPr="00557F9E" w:rsidRDefault="00557F9E" w:rsidP="00557F9E">
      <w:pPr>
        <w:jc w:val="center"/>
        <w:rPr>
          <w:sz w:val="32"/>
          <w:szCs w:val="32"/>
        </w:rPr>
      </w:pPr>
      <w:r w:rsidRPr="00557F9E">
        <w:rPr>
          <w:sz w:val="32"/>
          <w:szCs w:val="32"/>
        </w:rPr>
        <w:t>ПОЛОЖЕНИЕ</w:t>
      </w:r>
    </w:p>
    <w:p w:rsidR="00273869" w:rsidRDefault="00557F9E" w:rsidP="00557F9E">
      <w:pPr>
        <w:jc w:val="center"/>
        <w:rPr>
          <w:sz w:val="32"/>
          <w:szCs w:val="32"/>
        </w:rPr>
      </w:pPr>
      <w:r w:rsidRPr="00557F9E">
        <w:rPr>
          <w:sz w:val="32"/>
          <w:szCs w:val="32"/>
        </w:rPr>
        <w:t>О проведении открытого Чемпионата г. Симферополя - 2019 по ловле рыбы донной удочкой 31.03.2019</w:t>
      </w:r>
    </w:p>
    <w:p w:rsidR="00557F9E" w:rsidRPr="00557F9E" w:rsidRDefault="00557F9E" w:rsidP="00557F9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614887"/>
            <wp:effectExtent l="0" t="0" r="3175" b="5080"/>
            <wp:docPr id="2" name="Рисунок 2" descr="https://sun9-56.userapi.com/c850120/v850120165/d551c/5KqDCyayi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6.userapi.com/c850120/v850120165/d551c/5KqDCyayi9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9E" w:rsidRPr="00557F9E" w:rsidRDefault="00557F9E" w:rsidP="00557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Популяризация рыболовного спорта в г. Симферополе.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Пропаганда здорового образа жизни.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1.3 Выполнение спортивных разрядов.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пропаганда бережного отношения к природе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1.5 Развитие дисциплины (донная удочка) на территории муниципального образования г. Симферополь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и время проведения 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пройдут 31 марта 2019 года на водоеме c. Мраморное, Симферопольский район. 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руководство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 проведению соревнований осуществляет Управление молодежи, спорта и туризма г. Симферополя и РОО “Федерация рыболовного спорта Республики Крым”. Непосредственное проведение соревнований возлагается на главную судейскую коллегию.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Требования к участникам соревнований и условия их допуска.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личном зачете.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лица, достигшие 16 лет. Лица младше 16-ти лет, могут допускаться к участию в соревнованиях при условии присутствия совершеннолетнего опекуна, либо с письменного разрешения официального опекуна.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обязаны </w:t>
      </w:r>
      <w:proofErr w:type="gramStart"/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иметь: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-спортивную классификационную книжку;</w:t>
      </w: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спортсменов ФРС)</w:t>
      </w: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 договора о добровольном страховании несчастных случаев, жизни и здоровья (спортивная страховка);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-Допуск врача 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спортсменов любителей, условия допуска облегченные.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соревнования должны знать Правила вида спорта “Рыболовный спорт”, утвержденных приказом № 140 </w:t>
      </w:r>
      <w:proofErr w:type="spellStart"/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марта 2014 г. в части раздела 3 – Порядок проведения соревнований в дисциплине “Ловля донной удочкой”, соблюдать правила поведения в прибрежной зоне.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Регламент проведения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07:00 - прибытие </w:t>
      </w:r>
      <w:proofErr w:type="gramStart"/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07:30</w:t>
      </w:r>
      <w:proofErr w:type="gramEnd"/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регистрация участников;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08:00 - торжественное открытие соревнований; жеребьевка секторов;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08:30 - первый сигнал - вход в секторы;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09:00 - второй сигнал – проверка прикормки;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09.50 - третий сигнал – стартовый </w:t>
      </w:r>
      <w:proofErr w:type="spellStart"/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закорм</w:t>
      </w:r>
      <w:proofErr w:type="spellEnd"/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10:00 - четвертый сигнал - начало соревнований;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14:55 - пятый сигнал - пять минут до окончания соревнований;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15:00 - шестой сигнал - окончание соревнований;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15:10 - взвешивание уловов спортсменов;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17:00 - подведение итогов, награждение.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личном зачете за 1, 2, 3 места награждаются кубками, медалями.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и спонсоры соревнований оставляют за собой право устанавливать номинации для награждения, не указанные в данном положении.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финансирования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взнос на соревнования </w:t>
      </w: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идет на организацию проведения соревнования. Взнос оплачивается на водоеме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Обеспечение безопасности участников и зрителей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от 18 апреля 2014 г. № 353, а также правил по виду спорта «рыболовный спорт». 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8.3 Оказание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 Ответственность за состояние здоровья участников соревнований несут медицинские учреждения по месту жительства, которые дали разрешение спортсменам для участия в соревнованиях (с отметкой «Допущен» напротив каждой фамилии спортсмена с подписью врача заверенной печатью), а также организации, направляющие спортсменов на соревнования. 4. Командирующие организации несут ответственность за жизнь и здоровье спортсменов во время их следования от мест проживания к месту проведения соревнований и обратно. 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9.Заявки на участие в соревнованиях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принимаются до 24:00 26 Марта 2019 года по электронной почте:krikir85@mail.ru, по телефону: +7 978 72 08 550, а также на форумах, где размещена тема о данных соревнованиях.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должна быть указана следующая информация;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Ф.И.О. </w:t>
      </w:r>
      <w:proofErr w:type="gramStart"/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 или звание, принадлежность к федерации рыболовного спорта;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год рождения;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контактный телефон.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количества участников – 40 человек. Остальные участники записываются в Резерв.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приоритет имеют командные заявки относительно спортсменов, выступающих в личном зачете, а также заявки, поданные от региональных организаций ФРС.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</w:t>
      </w:r>
    </w:p>
    <w:p w:rsidR="00557F9E" w:rsidRPr="00557F9E" w:rsidRDefault="00557F9E" w:rsidP="0055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вправе изменить время, место проведения и регламент в случае возникновения непредвиденных обстоятельств.</w:t>
      </w:r>
    </w:p>
    <w:p w:rsidR="00557F9E" w:rsidRPr="00557F9E" w:rsidRDefault="00557F9E" w:rsidP="00557F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7F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КАРТА ПРОЕЗДА</w:t>
      </w:r>
    </w:p>
    <w:p w:rsidR="00557F9E" w:rsidRPr="00557F9E" w:rsidRDefault="00557F9E" w:rsidP="0055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F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3465106"/>
            <wp:effectExtent l="0" t="0" r="7620" b="2540"/>
            <wp:docPr id="1" name="Рисунок 1" descr="открытый Чемпионат г. Симферополь по ловле рыбы донной удочкой — 31 марта 2019, водоем с.Мраморное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ый Чемпионат г. Симферополь по ловле рыбы донной удочкой — 31 марта 2019, водоем с.Мраморное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18" cy="34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9E" w:rsidRDefault="00557F9E">
      <w:bookmarkStart w:id="0" w:name="_GoBack"/>
      <w:bookmarkEnd w:id="0"/>
    </w:p>
    <w:sectPr w:rsidR="0055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7D5"/>
    <w:multiLevelType w:val="multilevel"/>
    <w:tmpl w:val="4524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A6"/>
    <w:rsid w:val="00273869"/>
    <w:rsid w:val="00557F9E"/>
    <w:rsid w:val="00E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3CA1-5972-48C5-A9AA-8B45E40D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57F9E"/>
    <w:rPr>
      <w:b/>
      <w:bCs/>
    </w:rPr>
  </w:style>
  <w:style w:type="paragraph" w:customStyle="1" w:styleId="articledecorationfirst">
    <w:name w:val="article_decoration_first"/>
    <w:basedOn w:val="a"/>
    <w:rsid w:val="0055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2020-06-09T13:11:00Z</dcterms:created>
  <dcterms:modified xsi:type="dcterms:W3CDTF">2020-06-09T13:13:00Z</dcterms:modified>
</cp:coreProperties>
</file>