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23EA" w14:textId="77777777" w:rsidR="0008604B" w:rsidRPr="003948B3" w:rsidRDefault="0008604B" w:rsidP="00163BC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УТВЕРЖДАЮ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Президент Федерации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Рыболовного спорта России</w:t>
      </w:r>
    </w:p>
    <w:p w14:paraId="29D5A585" w14:textId="77777777" w:rsidR="0008604B" w:rsidRPr="003948B3" w:rsidRDefault="0008604B" w:rsidP="00163BC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br/>
        <w:t>______________Крайний А.А</w:t>
      </w:r>
    </w:p>
    <w:p w14:paraId="043BB8A3" w14:textId="77777777" w:rsidR="0008604B" w:rsidRPr="003948B3" w:rsidRDefault="0008604B" w:rsidP="00163BC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</w:p>
    <w:p w14:paraId="0226E61D" w14:textId="77777777" w:rsidR="0008604B" w:rsidRPr="003948B3" w:rsidRDefault="0008604B" w:rsidP="00163BC8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«____» ___________2021 г.</w:t>
      </w:r>
    </w:p>
    <w:p w14:paraId="2956900C" w14:textId="77777777" w:rsidR="0008604B" w:rsidRPr="003948B3" w:rsidRDefault="0008604B" w:rsidP="00163BC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8E0E7F6" w14:textId="77777777" w:rsidR="0008604B" w:rsidRPr="003948B3" w:rsidRDefault="0008604B" w:rsidP="00163BC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672FC3C6" w14:textId="77777777" w:rsidR="0008604B" w:rsidRPr="003948B3" w:rsidRDefault="0008604B" w:rsidP="00163BC8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766310" w14:textId="77777777" w:rsidR="0008604B" w:rsidRPr="003948B3" w:rsidRDefault="0008604B" w:rsidP="00ED2B3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948B3"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14:paraId="0EC33861" w14:textId="77777777" w:rsidR="0008604B" w:rsidRPr="003948B3" w:rsidRDefault="0008604B" w:rsidP="00ED2B3E">
      <w:pPr>
        <w:shd w:val="clear" w:color="auto" w:fill="FFFFFF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256935D" w14:textId="77777777" w:rsidR="0008604B" w:rsidRPr="003948B3" w:rsidRDefault="0008604B" w:rsidP="009873FC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О проведении тренировочного мероприятия для формирования спортивной сборной команды России по ловле рыбы поплавочной удочкой</w:t>
      </w:r>
      <w:r>
        <w:rPr>
          <w:rFonts w:ascii="Times New Roman" w:hAnsi="Times New Roman"/>
          <w:color w:val="000000"/>
          <w:sz w:val="28"/>
          <w:szCs w:val="28"/>
        </w:rPr>
        <w:t xml:space="preserve"> для участия в международных соревнованиях</w:t>
      </w:r>
      <w:r w:rsidRPr="003948B3">
        <w:rPr>
          <w:rFonts w:ascii="Times New Roman" w:hAnsi="Times New Roman"/>
          <w:color w:val="000000"/>
          <w:sz w:val="28"/>
          <w:szCs w:val="28"/>
        </w:rPr>
        <w:t xml:space="preserve"> 2022 г.</w:t>
      </w:r>
    </w:p>
    <w:p w14:paraId="7E60447A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4E2FF986" w14:textId="77777777" w:rsidR="0008604B" w:rsidRPr="003948B3" w:rsidRDefault="0008604B" w:rsidP="009873F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1. Статус мероприятия.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1.1 Закрытые отборочные соревнования.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1.2. Отборы кандидатов в сборную команду России для выступления на международных соревнованиях в 2022 году.</w:t>
      </w:r>
    </w:p>
    <w:p w14:paraId="2184779A" w14:textId="77777777" w:rsidR="0008604B" w:rsidRPr="003948B3" w:rsidRDefault="0008604B" w:rsidP="009873F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2. Цели и задачи.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2.1. Выявление сильнейших спортсменов России по ловле поплавочной удочкой.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2.2. Популяризация рыболовного спорта, повышение мастерства спортсменов, обмен опытом спортивной и тренерской работы, пропаганда современных принципов спортивного рыболовства.</w:t>
      </w:r>
    </w:p>
    <w:p w14:paraId="71ED1454" w14:textId="77777777" w:rsidR="0008604B" w:rsidRPr="003948B3" w:rsidRDefault="0008604B" w:rsidP="009873F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3. Руководство тренировочным мероприятием (ТМ).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3.1. Общее руководство ТМ осуществляет Федерация рыболовного спорта России (ФРСР).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 xml:space="preserve">3.2. Непосредственное проведение ТМ возлагается на старшего тренера </w:t>
      </w:r>
      <w:r>
        <w:rPr>
          <w:rFonts w:ascii="Times New Roman" w:hAnsi="Times New Roman"/>
          <w:color w:val="000000"/>
          <w:sz w:val="28"/>
          <w:szCs w:val="28"/>
        </w:rPr>
        <w:t xml:space="preserve">спортивной </w:t>
      </w:r>
      <w:r w:rsidRPr="003948B3">
        <w:rPr>
          <w:rFonts w:ascii="Times New Roman" w:hAnsi="Times New Roman"/>
          <w:color w:val="000000"/>
          <w:sz w:val="28"/>
          <w:szCs w:val="28"/>
        </w:rPr>
        <w:t>сборной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команды</w:t>
      </w:r>
      <w:r w:rsidRPr="003948B3">
        <w:rPr>
          <w:rFonts w:ascii="Times New Roman" w:hAnsi="Times New Roman"/>
          <w:color w:val="000000"/>
          <w:sz w:val="28"/>
          <w:szCs w:val="28"/>
        </w:rPr>
        <w:t xml:space="preserve"> России Федорова С.В.</w:t>
      </w:r>
    </w:p>
    <w:p w14:paraId="2F31BC00" w14:textId="77777777" w:rsidR="0008604B" w:rsidRDefault="0008604B" w:rsidP="009873F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4. Время и место проведения ТМ.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4.1. Соревнования проводятся 19, 20, 21 октября 2021 года на территории </w:t>
      </w:r>
      <w:r w:rsidRPr="003948B3">
        <w:rPr>
          <w:rFonts w:ascii="Times New Roman" w:hAnsi="Times New Roman"/>
          <w:color w:val="2222CC"/>
          <w:sz w:val="28"/>
          <w:szCs w:val="28"/>
        </w:rPr>
        <w:t xml:space="preserve">парка </w:t>
      </w:r>
      <w:proofErr w:type="spellStart"/>
      <w:r w:rsidRPr="003948B3">
        <w:rPr>
          <w:rFonts w:ascii="Times New Roman" w:hAnsi="Times New Roman"/>
          <w:color w:val="2222CC"/>
          <w:sz w:val="28"/>
          <w:szCs w:val="28"/>
        </w:rPr>
        <w:t>Братеево</w:t>
      </w:r>
      <w:proofErr w:type="spellEnd"/>
      <w:r w:rsidRPr="003948B3">
        <w:rPr>
          <w:rFonts w:ascii="Times New Roman" w:hAnsi="Times New Roman"/>
          <w:color w:val="2222CC"/>
          <w:sz w:val="28"/>
          <w:szCs w:val="28"/>
        </w:rPr>
        <w:t xml:space="preserve"> </w:t>
      </w:r>
      <w:proofErr w:type="spellStart"/>
      <w:r w:rsidRPr="003948B3">
        <w:rPr>
          <w:rFonts w:ascii="Times New Roman" w:hAnsi="Times New Roman"/>
          <w:color w:val="000000"/>
          <w:sz w:val="28"/>
          <w:szCs w:val="28"/>
        </w:rPr>
        <w:t>г.Москвы</w:t>
      </w:r>
      <w:proofErr w:type="spellEnd"/>
      <w:r w:rsidRPr="003948B3">
        <w:rPr>
          <w:rFonts w:ascii="Times New Roman" w:hAnsi="Times New Roman"/>
          <w:color w:val="000000"/>
          <w:sz w:val="28"/>
          <w:szCs w:val="28"/>
        </w:rPr>
        <w:t xml:space="preserve">, на набережной реки Москвы. </w:t>
      </w:r>
    </w:p>
    <w:p w14:paraId="22060B9E" w14:textId="77777777" w:rsidR="0008604B" w:rsidRPr="003948B3" w:rsidRDefault="0008604B" w:rsidP="009873FC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 xml:space="preserve">4.2. Характеристика водоема: берега облицованы бетоном, до воды 70 см., глубина на удалении 13-ти метров от берега 3-5 метра, в уловах преимущественно: плотва, окунь, </w:t>
      </w:r>
      <w:proofErr w:type="spellStart"/>
      <w:r w:rsidRPr="003948B3">
        <w:rPr>
          <w:rFonts w:ascii="Times New Roman" w:hAnsi="Times New Roman"/>
          <w:color w:val="000000"/>
          <w:sz w:val="28"/>
          <w:szCs w:val="28"/>
        </w:rPr>
        <w:t>уклея</w:t>
      </w:r>
      <w:proofErr w:type="spellEnd"/>
      <w:r w:rsidRPr="003948B3">
        <w:rPr>
          <w:rFonts w:ascii="Times New Roman" w:hAnsi="Times New Roman"/>
          <w:color w:val="000000"/>
          <w:sz w:val="28"/>
          <w:szCs w:val="28"/>
        </w:rPr>
        <w:t>, карась, лещ, бычок-кругляк.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4.3. Въезд на территорию парка запрещен. Автотранспорт участников необходимо расположить </w:t>
      </w:r>
      <w:r w:rsidRPr="003948B3">
        <w:rPr>
          <w:rFonts w:ascii="Times New Roman" w:hAnsi="Times New Roman"/>
          <w:color w:val="2222CC"/>
          <w:sz w:val="28"/>
          <w:szCs w:val="28"/>
        </w:rPr>
        <w:t>на стоянке (</w:t>
      </w:r>
      <w:r w:rsidRPr="003948B3">
        <w:rPr>
          <w:rFonts w:ascii="Times New Roman" w:hAnsi="Times New Roman"/>
          <w:color w:val="2222CC"/>
          <w:sz w:val="28"/>
          <w:szCs w:val="28"/>
          <w:lang w:val="en-US"/>
        </w:rPr>
        <w:t>GPS</w:t>
      </w:r>
      <w:r w:rsidRPr="003948B3">
        <w:rPr>
          <w:rFonts w:ascii="Times New Roman" w:hAnsi="Times New Roman"/>
          <w:color w:val="2222CC"/>
          <w:sz w:val="28"/>
          <w:szCs w:val="28"/>
        </w:rPr>
        <w:t xml:space="preserve"> </w:t>
      </w:r>
      <w:proofErr w:type="gramStart"/>
      <w:r w:rsidRPr="003948B3">
        <w:rPr>
          <w:rFonts w:ascii="Times New Roman" w:hAnsi="Times New Roman"/>
          <w:color w:val="2222CC"/>
          <w:sz w:val="28"/>
          <w:szCs w:val="28"/>
        </w:rPr>
        <w:t>координаты  55.637481</w:t>
      </w:r>
      <w:proofErr w:type="gramEnd"/>
      <w:r w:rsidRPr="003948B3">
        <w:rPr>
          <w:rFonts w:ascii="Times New Roman" w:hAnsi="Times New Roman"/>
          <w:color w:val="2222CC"/>
          <w:sz w:val="28"/>
          <w:szCs w:val="28"/>
        </w:rPr>
        <w:t>, 37.740719)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4.4. Тренировки в месте проведения соревнований РАЗРЕШЕНЫ по 17.10.2021г.</w:t>
      </w:r>
      <w:r>
        <w:rPr>
          <w:rFonts w:ascii="Times New Roman" w:hAnsi="Times New Roman"/>
          <w:color w:val="000000"/>
          <w:sz w:val="28"/>
          <w:szCs w:val="28"/>
        </w:rPr>
        <w:t xml:space="preserve"> включительно.</w:t>
      </w:r>
    </w:p>
    <w:p w14:paraId="5CF8680A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5. Участники ТМ.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5.1. В рамках тренировочного мероприятия проводятся отборочные соревнования. Соревнования закрытые, личные. К участию допускаются спортсмены, имеющие право на включение в список кандидатов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спортивную</w:t>
      </w:r>
      <w:r w:rsidRPr="003948B3">
        <w:rPr>
          <w:rFonts w:ascii="Times New Roman" w:hAnsi="Times New Roman"/>
          <w:color w:val="000000"/>
          <w:sz w:val="28"/>
          <w:szCs w:val="28"/>
        </w:rPr>
        <w:t xml:space="preserve"> сборную </w:t>
      </w:r>
      <w:r>
        <w:rPr>
          <w:rFonts w:ascii="Times New Roman" w:hAnsi="Times New Roman"/>
          <w:color w:val="000000"/>
          <w:sz w:val="28"/>
          <w:szCs w:val="28"/>
        </w:rPr>
        <w:t xml:space="preserve">команду </w:t>
      </w:r>
      <w:r w:rsidRPr="003948B3">
        <w:rPr>
          <w:rFonts w:ascii="Times New Roman" w:hAnsi="Times New Roman"/>
          <w:color w:val="000000"/>
          <w:sz w:val="28"/>
          <w:szCs w:val="28"/>
        </w:rPr>
        <w:t xml:space="preserve">России по итогам 2021г. в соответствии с критериями и требованиями </w:t>
      </w:r>
      <w:proofErr w:type="spellStart"/>
      <w:r w:rsidRPr="003948B3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Pr="003948B3">
        <w:rPr>
          <w:rFonts w:ascii="Times New Roman" w:hAnsi="Times New Roman"/>
          <w:color w:val="000000"/>
          <w:sz w:val="28"/>
          <w:szCs w:val="28"/>
        </w:rPr>
        <w:t xml:space="preserve"> РФ.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5.2. Участникам соревнований необходимо иметь при себе: документ, удостоверяющий личность, страховой полис обязательного медицинского страхования, спортивную страховку, квалификационную книжку.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5.3. Спортсмены прибывают на сборы без личных тренеров.</w:t>
      </w:r>
    </w:p>
    <w:p w14:paraId="40BC37F3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6. Правила проведения соревнований.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 xml:space="preserve">6.1. Соревнования проводятся в соответствии с Правилами вида спорта «Рыболовный спорт», утвержденными </w:t>
      </w:r>
      <w:proofErr w:type="spellStart"/>
      <w:r w:rsidRPr="003948B3">
        <w:rPr>
          <w:rFonts w:ascii="Times New Roman" w:hAnsi="Times New Roman"/>
          <w:color w:val="000000"/>
          <w:sz w:val="28"/>
          <w:szCs w:val="28"/>
        </w:rPr>
        <w:t>Минспорта</w:t>
      </w:r>
      <w:proofErr w:type="spellEnd"/>
      <w:r w:rsidRPr="003948B3">
        <w:rPr>
          <w:rFonts w:ascii="Times New Roman" w:hAnsi="Times New Roman"/>
          <w:color w:val="000000"/>
          <w:sz w:val="28"/>
          <w:szCs w:val="28"/>
        </w:rPr>
        <w:t xml:space="preserve"> РФ от </w:t>
      </w:r>
      <w:r w:rsidRPr="00AB010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28.08.2020 г. № 572.</w:t>
      </w:r>
      <w:r w:rsidRPr="00AB010C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3948B3">
        <w:rPr>
          <w:rFonts w:ascii="Times New Roman" w:hAnsi="Times New Roman"/>
          <w:color w:val="000000"/>
          <w:sz w:val="28"/>
          <w:szCs w:val="28"/>
        </w:rPr>
        <w:t>6.2 Длительность одного тура соревнований 3,0 часа.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6.3. Предельная длина применяемых удилищ ограничивается 13 метрами.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6.4. Разрешается использование штекерных кормушек (до 0,25 л).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6.5. Разрешается класть удилище в процессе ловли на стойки независимо от кормления.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6.6. Каждому из спортсменов разрешается использовать в одном туре не более 12 литров увлажненной и просеянной прикормочной смеси (включая балласт) и не более 1-го литра живой насадки и прикормки, в том числе мелкого мотыля не более 0.5 литра. Использование КАСТЕРА запрещается.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6.7. Ограничения по применяемым снастям.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В 1 и 2 туре допускается применение только штекерной снасти (длина удилища не короче 12,5 м).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В 3 и 4-х турах, допускается применение только снасти для ловли способом «матч» – не ближе 20 метров от уреза воды.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В 5 и 6-х турах, допускается применение штекерной снасти (длина удилища не короче 12,5 м) и снасти для ловли способом «матч» – не ближе 20 метров от уреза воды.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6.8 Ограничения по видам рыбы.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В зачет принимаются все виды рыб, кроме занесенных в Красную Книгу.</w:t>
      </w:r>
    </w:p>
    <w:p w14:paraId="0FBB49D6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7. Порядок регистрации и жеребьевки.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 xml:space="preserve">7.1. Регистрация и жеребьевка </w:t>
      </w:r>
      <w:r>
        <w:rPr>
          <w:rFonts w:ascii="Times New Roman" w:hAnsi="Times New Roman"/>
          <w:color w:val="000000"/>
          <w:sz w:val="28"/>
          <w:szCs w:val="28"/>
        </w:rPr>
        <w:t>будут проходить</w:t>
      </w:r>
      <w:r w:rsidRPr="003948B3">
        <w:rPr>
          <w:rFonts w:ascii="Times New Roman" w:hAnsi="Times New Roman"/>
          <w:color w:val="000000"/>
          <w:sz w:val="28"/>
          <w:szCs w:val="28"/>
        </w:rPr>
        <w:t xml:space="preserve"> на месте проведения тренировочного мероприятия.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7.2. О решении принять участие в тренировочном мероприятии или об отказе от участия, необходимо сообщить до 11.10.2021 г. старшему тренеру сборной.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Отсутствие подтверждения до указанного срока будет рассматриваться как отказ от участия в тренировочном мероприятии.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7.3. Прибытие спортсмена к месту тренировочного мероприятия означает его согласие на участие в тренировочном мероприятии на условиях данного положения.</w:t>
      </w:r>
    </w:p>
    <w:p w14:paraId="1F0C4114" w14:textId="77777777" w:rsidR="0008604B" w:rsidRPr="003948B3" w:rsidRDefault="0008604B" w:rsidP="004B7C3C">
      <w:pPr>
        <w:pStyle w:val="a3"/>
        <w:jc w:val="both"/>
        <w:rPr>
          <w:color w:val="000000"/>
          <w:sz w:val="28"/>
          <w:szCs w:val="28"/>
        </w:rPr>
      </w:pPr>
      <w:r w:rsidRPr="003948B3">
        <w:rPr>
          <w:color w:val="000000"/>
          <w:sz w:val="28"/>
          <w:szCs w:val="28"/>
        </w:rPr>
        <w:t xml:space="preserve">8. </w:t>
      </w:r>
      <w:r w:rsidRPr="003948B3">
        <w:rPr>
          <w:b/>
          <w:sz w:val="28"/>
          <w:szCs w:val="28"/>
        </w:rPr>
        <w:t xml:space="preserve">Подсчет результатов, формирование состава </w:t>
      </w:r>
      <w:r>
        <w:rPr>
          <w:b/>
          <w:sz w:val="28"/>
          <w:szCs w:val="28"/>
        </w:rPr>
        <w:t xml:space="preserve">спортивных </w:t>
      </w:r>
      <w:r w:rsidRPr="003948B3">
        <w:rPr>
          <w:b/>
          <w:sz w:val="28"/>
          <w:szCs w:val="28"/>
        </w:rPr>
        <w:t>сборных команд на 2022 год</w:t>
      </w:r>
      <w:r w:rsidRPr="003948B3">
        <w:rPr>
          <w:color w:val="000000"/>
          <w:sz w:val="28"/>
          <w:szCs w:val="28"/>
        </w:rPr>
        <w:t xml:space="preserve"> </w:t>
      </w:r>
    </w:p>
    <w:p w14:paraId="342967CB" w14:textId="77777777" w:rsidR="0008604B" w:rsidRPr="003948B3" w:rsidRDefault="0008604B" w:rsidP="004B7C3C">
      <w:pPr>
        <w:pStyle w:val="a3"/>
        <w:jc w:val="both"/>
        <w:rPr>
          <w:color w:val="000000"/>
          <w:sz w:val="28"/>
          <w:szCs w:val="28"/>
        </w:rPr>
      </w:pPr>
    </w:p>
    <w:p w14:paraId="337FB42F" w14:textId="77777777" w:rsidR="0008604B" w:rsidRPr="003948B3" w:rsidRDefault="0008604B" w:rsidP="004B7C3C">
      <w:pPr>
        <w:pStyle w:val="a3"/>
        <w:jc w:val="both"/>
        <w:rPr>
          <w:color w:val="000000"/>
          <w:sz w:val="28"/>
          <w:szCs w:val="28"/>
        </w:rPr>
      </w:pPr>
      <w:r w:rsidRPr="003948B3">
        <w:rPr>
          <w:color w:val="000000"/>
          <w:sz w:val="28"/>
          <w:szCs w:val="28"/>
        </w:rPr>
        <w:t xml:space="preserve">8.1. Результаты участников соревнований считаются как общая сумма мест по всем турам соревнований. </w:t>
      </w:r>
    </w:p>
    <w:p w14:paraId="453035F5" w14:textId="77777777" w:rsidR="0008604B" w:rsidRPr="003948B3" w:rsidRDefault="0008604B" w:rsidP="004B7C3C">
      <w:pPr>
        <w:pStyle w:val="a3"/>
        <w:jc w:val="both"/>
        <w:rPr>
          <w:color w:val="000000"/>
          <w:sz w:val="28"/>
          <w:szCs w:val="28"/>
        </w:rPr>
      </w:pPr>
      <w:r w:rsidRPr="003948B3">
        <w:rPr>
          <w:color w:val="000000"/>
          <w:sz w:val="28"/>
          <w:szCs w:val="28"/>
        </w:rPr>
        <w:lastRenderedPageBreak/>
        <w:t>Первые восемь спортсменов, набравшие минимальную сумму мест, становятся членами сборной России.</w:t>
      </w:r>
    </w:p>
    <w:p w14:paraId="6592CB66" w14:textId="77777777" w:rsidR="0008604B" w:rsidRPr="003948B3" w:rsidRDefault="0008604B" w:rsidP="004B7C3C">
      <w:pPr>
        <w:pStyle w:val="a3"/>
        <w:jc w:val="both"/>
        <w:rPr>
          <w:color w:val="000000"/>
          <w:sz w:val="28"/>
          <w:szCs w:val="28"/>
        </w:rPr>
      </w:pPr>
      <w:r w:rsidRPr="003948B3">
        <w:rPr>
          <w:color w:val="000000"/>
          <w:sz w:val="28"/>
          <w:szCs w:val="28"/>
        </w:rPr>
        <w:t xml:space="preserve">       Девятый член </w:t>
      </w:r>
      <w:r>
        <w:rPr>
          <w:color w:val="000000"/>
          <w:sz w:val="28"/>
          <w:szCs w:val="28"/>
        </w:rPr>
        <w:t xml:space="preserve">спортивной </w:t>
      </w:r>
      <w:r w:rsidRPr="003948B3">
        <w:rPr>
          <w:color w:val="000000"/>
          <w:sz w:val="28"/>
          <w:szCs w:val="28"/>
        </w:rPr>
        <w:t xml:space="preserve">сборной </w:t>
      </w:r>
      <w:r>
        <w:rPr>
          <w:color w:val="000000"/>
          <w:sz w:val="28"/>
          <w:szCs w:val="28"/>
        </w:rPr>
        <w:t xml:space="preserve">команды </w:t>
      </w:r>
      <w:r w:rsidRPr="003948B3">
        <w:rPr>
          <w:color w:val="000000"/>
          <w:sz w:val="28"/>
          <w:szCs w:val="28"/>
        </w:rPr>
        <w:t xml:space="preserve">назначается старшим тренером из числа спортсменов, принявших участие в тренировочном мероприятии.   </w:t>
      </w:r>
    </w:p>
    <w:p w14:paraId="4B91E843" w14:textId="77777777" w:rsidR="0008604B" w:rsidRPr="003948B3" w:rsidRDefault="0008604B" w:rsidP="004B7C3C">
      <w:pPr>
        <w:pStyle w:val="a3"/>
        <w:jc w:val="both"/>
        <w:rPr>
          <w:color w:val="000000"/>
          <w:sz w:val="28"/>
          <w:szCs w:val="28"/>
        </w:rPr>
      </w:pPr>
      <w:r w:rsidRPr="003948B3">
        <w:rPr>
          <w:color w:val="000000"/>
          <w:sz w:val="28"/>
          <w:szCs w:val="28"/>
        </w:rPr>
        <w:t xml:space="preserve">       Из девяти спортсменов старшим тренером сборной </w:t>
      </w:r>
      <w:r>
        <w:rPr>
          <w:color w:val="000000"/>
          <w:sz w:val="28"/>
          <w:szCs w:val="28"/>
        </w:rPr>
        <w:t xml:space="preserve">команды </w:t>
      </w:r>
      <w:proofErr w:type="spellStart"/>
      <w:r w:rsidRPr="003948B3">
        <w:rPr>
          <w:color w:val="000000"/>
          <w:sz w:val="28"/>
          <w:szCs w:val="28"/>
        </w:rPr>
        <w:t>Росcии</w:t>
      </w:r>
      <w:proofErr w:type="spellEnd"/>
      <w:r w:rsidRPr="003948B3">
        <w:rPr>
          <w:color w:val="000000"/>
          <w:sz w:val="28"/>
          <w:szCs w:val="28"/>
        </w:rPr>
        <w:t xml:space="preserve"> формируются составы сборных команд для участия в чемпионате Европы и чемпионате мира сезона 2022 года, с учетом индивидуальной подготовки спортсменов применительно к особенностям водоемов международных соревнований таким образом, чтобы каждый из девяти членов сборной </w:t>
      </w:r>
      <w:proofErr w:type="gramStart"/>
      <w:r w:rsidRPr="003948B3">
        <w:rPr>
          <w:color w:val="000000"/>
          <w:sz w:val="28"/>
          <w:szCs w:val="28"/>
        </w:rPr>
        <w:t>команды  принял</w:t>
      </w:r>
      <w:proofErr w:type="gramEnd"/>
      <w:r w:rsidRPr="003948B3">
        <w:rPr>
          <w:color w:val="000000"/>
          <w:sz w:val="28"/>
          <w:szCs w:val="28"/>
        </w:rPr>
        <w:t xml:space="preserve"> участие хотя бы в одном международном соревновании 2022 года.  </w:t>
      </w:r>
    </w:p>
    <w:p w14:paraId="378834DF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br/>
        <w:t xml:space="preserve">8.2. В случае невозможности формирования сборной команды из числа названных девяти спортсменов по уважительным причинам, или иных форс-мажорных обстоятельствах, формирование состава сборной для участия в официальном международном соревновании возлагается на старшего тренера </w:t>
      </w:r>
      <w:r>
        <w:rPr>
          <w:rFonts w:ascii="Times New Roman" w:hAnsi="Times New Roman"/>
          <w:color w:val="000000"/>
          <w:sz w:val="28"/>
          <w:szCs w:val="28"/>
        </w:rPr>
        <w:t xml:space="preserve">спортивной </w:t>
      </w:r>
      <w:r w:rsidRPr="003948B3">
        <w:rPr>
          <w:rFonts w:ascii="Times New Roman" w:hAnsi="Times New Roman"/>
          <w:color w:val="000000"/>
          <w:sz w:val="28"/>
          <w:szCs w:val="28"/>
        </w:rPr>
        <w:t>сборной команды России.</w:t>
      </w:r>
    </w:p>
    <w:p w14:paraId="7F612361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9. Финансовые условия. 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9.1. Расходы спортсменов, связанные с проездом до места тренировочного мероприятия, расходами на прикормку и насадку несут участники, либо командирующие их организации.</w:t>
      </w:r>
    </w:p>
    <w:p w14:paraId="4C972E4F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10. Возникновение форс – мажорных ситуаций.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10.1. В случае возникновения форс – мажорных ситуаций (отмене соревнований, переносе места тренировочного мероприятия и</w:t>
      </w:r>
      <w:r>
        <w:rPr>
          <w:rFonts w:ascii="Times New Roman" w:hAnsi="Times New Roman"/>
          <w:color w:val="000000"/>
          <w:sz w:val="28"/>
          <w:szCs w:val="28"/>
        </w:rPr>
        <w:t xml:space="preserve"> т. д.) решения о формировании с</w:t>
      </w:r>
      <w:r w:rsidRPr="003948B3">
        <w:rPr>
          <w:rFonts w:ascii="Times New Roman" w:hAnsi="Times New Roman"/>
          <w:color w:val="000000"/>
          <w:sz w:val="28"/>
          <w:szCs w:val="28"/>
        </w:rPr>
        <w:t>борной</w:t>
      </w:r>
      <w:r>
        <w:rPr>
          <w:rFonts w:ascii="Times New Roman" w:hAnsi="Times New Roman"/>
          <w:color w:val="000000"/>
          <w:sz w:val="28"/>
          <w:szCs w:val="28"/>
        </w:rPr>
        <w:t xml:space="preserve"> команды</w:t>
      </w:r>
      <w:r w:rsidRPr="003948B3">
        <w:rPr>
          <w:rFonts w:ascii="Times New Roman" w:hAnsi="Times New Roman"/>
          <w:color w:val="000000"/>
          <w:sz w:val="28"/>
          <w:szCs w:val="28"/>
        </w:rPr>
        <w:t xml:space="preserve"> России принимаются старшим тренером</w:t>
      </w:r>
      <w:r>
        <w:rPr>
          <w:rFonts w:ascii="Times New Roman" w:hAnsi="Times New Roman"/>
          <w:color w:val="000000"/>
          <w:sz w:val="28"/>
          <w:szCs w:val="28"/>
        </w:rPr>
        <w:t xml:space="preserve"> спортивной сборной команды</w:t>
      </w:r>
      <w:r w:rsidRPr="003948B3">
        <w:rPr>
          <w:rFonts w:ascii="Times New Roman" w:hAnsi="Times New Roman"/>
          <w:color w:val="000000"/>
          <w:sz w:val="28"/>
          <w:szCs w:val="28"/>
        </w:rPr>
        <w:t>.</w:t>
      </w:r>
    </w:p>
    <w:p w14:paraId="5ED86018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color w:val="000000"/>
          <w:sz w:val="28"/>
          <w:szCs w:val="28"/>
        </w:rPr>
        <w:t>11. Распорядок соревнования.</w:t>
      </w:r>
    </w:p>
    <w:p w14:paraId="2DEB58EE" w14:textId="77777777" w:rsidR="0008604B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AD1200">
        <w:rPr>
          <w:rFonts w:ascii="Times New Roman" w:hAnsi="Times New Roman"/>
          <w:b/>
          <w:color w:val="000000"/>
          <w:sz w:val="28"/>
          <w:szCs w:val="28"/>
        </w:rPr>
        <w:t>19 октября, вторник. </w:t>
      </w:r>
      <w:r w:rsidRPr="00AD1200">
        <w:rPr>
          <w:rFonts w:ascii="Times New Roman" w:hAnsi="Times New Roman"/>
          <w:b/>
          <w:color w:val="000000"/>
          <w:sz w:val="28"/>
          <w:szCs w:val="28"/>
        </w:rPr>
        <w:br/>
      </w:r>
      <w:r w:rsidRPr="003948B3">
        <w:rPr>
          <w:rFonts w:ascii="Times New Roman" w:hAnsi="Times New Roman"/>
          <w:color w:val="000000"/>
          <w:sz w:val="28"/>
          <w:szCs w:val="28"/>
        </w:rPr>
        <w:t>5.00 – 5.30 сбор и регистрация участников на месте соревнования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5.30 – 5.45 –жеребьевка 1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6.00 - вход в сектора, подготовка к соревнованию 1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7.50 – начало прикормки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8.00 – начало ловли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10.50 – сигнал, пять минут до окончания 1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11.00 – финиш 1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11.00 -11.30 взвешивание уловов, подведение итогов 1 тура соревнования,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жеребьевка 2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12.30 - вход в сектора, подготовка к соревнованию 2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13.50 - начало прикормки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14.00 - начало ловли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16.55 – сигнал, пять минут до окончания 2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17.00 - финиш 2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17.00 – 17.30 - взвешивание уловов, подведение итогов 2 тура соревнования</w:t>
      </w:r>
      <w:r w:rsidRPr="003948B3">
        <w:rPr>
          <w:rFonts w:ascii="Times New Roman" w:hAnsi="Times New Roman"/>
          <w:color w:val="000000"/>
          <w:sz w:val="28"/>
          <w:szCs w:val="28"/>
        </w:rPr>
        <w:br/>
      </w:r>
      <w:r w:rsidRPr="00AD1200">
        <w:rPr>
          <w:rFonts w:ascii="Times New Roman" w:hAnsi="Times New Roman"/>
          <w:b/>
          <w:color w:val="000000"/>
          <w:sz w:val="28"/>
          <w:szCs w:val="28"/>
        </w:rPr>
        <w:t>20 октября, среда.</w:t>
      </w:r>
      <w:r w:rsidRPr="00AD1200">
        <w:rPr>
          <w:rFonts w:ascii="Times New Roman" w:hAnsi="Times New Roman"/>
          <w:b/>
          <w:color w:val="000000"/>
          <w:sz w:val="28"/>
          <w:szCs w:val="28"/>
        </w:rPr>
        <w:br/>
      </w:r>
      <w:r w:rsidRPr="003948B3">
        <w:rPr>
          <w:rFonts w:ascii="Times New Roman" w:hAnsi="Times New Roman"/>
          <w:color w:val="000000"/>
          <w:sz w:val="28"/>
          <w:szCs w:val="28"/>
        </w:rPr>
        <w:lastRenderedPageBreak/>
        <w:t>5.00 – 5.30 сбор и регистрация участников на месте соревнования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5.30 – 5.45 –жеребьевка 3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6.00 - вход в сектора, подготовка к соревнованию 3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7.50 – начало прикормки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8.00 – начало ловли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10.50 – сигнал, пять минут до окончания 3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11.00 – финиш 1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11.00 -11.30 взвешивание уловов, подведение итогов 3 тура соревнования,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жеребьевка 2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12.30 - вход в сектора, подготовка к соревнованию 4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13.50 - начало прикормки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14.00 - начало ловли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16.55 – сигнал, пять минут до окончания 4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17.00 - финиш 2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17.00 – 17.30 - взвешивание уловов, подведение итогов 4 тура соревнования</w:t>
      </w:r>
      <w:r w:rsidRPr="003948B3">
        <w:rPr>
          <w:rFonts w:ascii="Times New Roman" w:hAnsi="Times New Roman"/>
          <w:color w:val="000000"/>
          <w:sz w:val="28"/>
          <w:szCs w:val="28"/>
        </w:rPr>
        <w:br/>
      </w:r>
      <w:r w:rsidRPr="00AD1200">
        <w:rPr>
          <w:rFonts w:ascii="Times New Roman" w:hAnsi="Times New Roman"/>
          <w:b/>
          <w:color w:val="000000"/>
          <w:sz w:val="28"/>
          <w:szCs w:val="28"/>
        </w:rPr>
        <w:t>21 октября, четверг.</w:t>
      </w:r>
      <w:r w:rsidRPr="00AD1200">
        <w:rPr>
          <w:rFonts w:ascii="Times New Roman" w:hAnsi="Times New Roman"/>
          <w:b/>
          <w:color w:val="000000"/>
          <w:sz w:val="28"/>
          <w:szCs w:val="28"/>
        </w:rPr>
        <w:br/>
      </w:r>
      <w:r w:rsidRPr="003948B3">
        <w:rPr>
          <w:rFonts w:ascii="Times New Roman" w:hAnsi="Times New Roman"/>
          <w:color w:val="000000"/>
          <w:sz w:val="28"/>
          <w:szCs w:val="28"/>
        </w:rPr>
        <w:t>5.00 – 5.30 сбор и регистрация участников на месте соревнования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5.30 – 5.45 –жеребьевка 5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6.00 - вход в сектора, подготовка к соревнованию 5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7.50 – начало прикормки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8.00 – начало ловли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10.50 – сигнал, пять минут до окончания 5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11.00 – финиш 5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11.00 -11.30 взвешивание уловов, подведение итогов 5 тура соревнования,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жеребьевка 6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12.30 - вход в сектора, подготовка к соревнованию 6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13.50 - начало прикормки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14.00 - начало ловли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16.55 – сигнал, пять минут до окончания 6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17.00 - финиш 6 тура</w:t>
      </w:r>
      <w:r w:rsidRPr="003948B3">
        <w:rPr>
          <w:rFonts w:ascii="Times New Roman" w:hAnsi="Times New Roman"/>
          <w:color w:val="000000"/>
          <w:sz w:val="28"/>
          <w:szCs w:val="28"/>
        </w:rPr>
        <w:br/>
        <w:t>17.00 – 17.30 - взвешивание уловов, подведение итогов 6 тура соревнования подведение итогов тренировочных мероприятий.</w:t>
      </w:r>
    </w:p>
    <w:p w14:paraId="38BF5EA1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14:paraId="209E1ADC" w14:textId="77777777" w:rsidR="0008604B" w:rsidRPr="003948B3" w:rsidRDefault="0008604B" w:rsidP="00163BC8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3948B3">
        <w:rPr>
          <w:rFonts w:ascii="Times New Roman" w:hAnsi="Times New Roman"/>
          <w:b/>
          <w:color w:val="000000"/>
          <w:sz w:val="28"/>
          <w:szCs w:val="28"/>
        </w:rPr>
        <w:t>Примечания:</w:t>
      </w:r>
      <w:r w:rsidRPr="003948B3">
        <w:rPr>
          <w:rFonts w:ascii="Times New Roman" w:hAnsi="Times New Roman"/>
          <w:b/>
          <w:color w:val="000000"/>
          <w:sz w:val="28"/>
          <w:szCs w:val="28"/>
        </w:rPr>
        <w:br/>
      </w:r>
      <w:r w:rsidRPr="003948B3">
        <w:rPr>
          <w:rFonts w:ascii="Times New Roman" w:hAnsi="Times New Roman"/>
          <w:color w:val="000000"/>
          <w:sz w:val="28"/>
          <w:szCs w:val="28"/>
        </w:rPr>
        <w:t>Оргкомитет и судейская коллегия могут вносить изменения в настоящий распорядок, о чем участники соревнования должны быть извещены не позднее, чем за тридцать минут до начала каждого тура.</w:t>
      </w:r>
    </w:p>
    <w:p w14:paraId="6C7931A0" w14:textId="77777777" w:rsidR="0008604B" w:rsidRPr="003948B3" w:rsidRDefault="0008604B">
      <w:pPr>
        <w:rPr>
          <w:rFonts w:ascii="Times New Roman" w:hAnsi="Times New Roman"/>
          <w:sz w:val="28"/>
          <w:szCs w:val="28"/>
        </w:rPr>
      </w:pPr>
    </w:p>
    <w:sectPr w:rsidR="0008604B" w:rsidRPr="003948B3" w:rsidSect="00731B0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C8"/>
    <w:rsid w:val="00013063"/>
    <w:rsid w:val="0008604B"/>
    <w:rsid w:val="00163BC8"/>
    <w:rsid w:val="003948B3"/>
    <w:rsid w:val="003B5507"/>
    <w:rsid w:val="004B7C3C"/>
    <w:rsid w:val="00594B1C"/>
    <w:rsid w:val="00632537"/>
    <w:rsid w:val="0064585C"/>
    <w:rsid w:val="00731B08"/>
    <w:rsid w:val="00844E77"/>
    <w:rsid w:val="00900103"/>
    <w:rsid w:val="00984AAF"/>
    <w:rsid w:val="009873FC"/>
    <w:rsid w:val="00AB010C"/>
    <w:rsid w:val="00AD1125"/>
    <w:rsid w:val="00AD1200"/>
    <w:rsid w:val="00C10E14"/>
    <w:rsid w:val="00E16434"/>
    <w:rsid w:val="00E2280D"/>
    <w:rsid w:val="00ED2B3E"/>
    <w:rsid w:val="00F438AF"/>
    <w:rsid w:val="00F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6FE9E71"/>
  <w15:docId w15:val="{3E74CFE7-F854-A548-9724-9FC9C638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1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uiPriority w:val="99"/>
    <w:rsid w:val="00163BC8"/>
    <w:rPr>
      <w:rFonts w:cs="Times New Roman"/>
    </w:rPr>
  </w:style>
  <w:style w:type="character" w:customStyle="1" w:styleId="mail-message-map-nobreak">
    <w:name w:val="mail-message-map-nobreak"/>
    <w:basedOn w:val="a0"/>
    <w:uiPriority w:val="99"/>
    <w:rsid w:val="00163BC8"/>
    <w:rPr>
      <w:rFonts w:cs="Times New Roman"/>
    </w:rPr>
  </w:style>
  <w:style w:type="paragraph" w:styleId="a3">
    <w:name w:val="Body Text"/>
    <w:basedOn w:val="a"/>
    <w:link w:val="a4"/>
    <w:uiPriority w:val="99"/>
    <w:rsid w:val="004B7C3C"/>
    <w:rPr>
      <w:rFonts w:ascii="Times New Roman" w:eastAsia="Times New Roman" w:hAnsi="Times New Roman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4B7C3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35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6533</Characters>
  <Application>Microsoft Office Word</Application>
  <DocSecurity>0</DocSecurity>
  <Lines>54</Lines>
  <Paragraphs>15</Paragraphs>
  <ScaleCrop>false</ScaleCrop>
  <Company/>
  <LinksUpToDate>false</LinksUpToDate>
  <CharactersWithSpaces>7663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Пользователь Microsoft Office</dc:creator>
  <cp:keywords/>
  <dc:description/>
  <cp:lastModifiedBy>Sergey fedorov</cp:lastModifiedBy>
  <cp:revision>2</cp:revision>
  <dcterms:created xsi:type="dcterms:W3CDTF">2021-09-16T06:28:00Z</dcterms:created>
  <dcterms:modified xsi:type="dcterms:W3CDTF">2021-09-16T06:28:00Z</dcterms:modified>
</cp:coreProperties>
</file>