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B" w:rsidRPr="00DE592B" w:rsidRDefault="00DE592B" w:rsidP="00DE592B">
      <w:pPr>
        <w:pStyle w:val="a3"/>
        <w:spacing w:before="0" w:beforeAutospacing="0" w:after="0" w:afterAutospacing="0"/>
        <w:ind w:left="-284" w:right="-284"/>
        <w:jc w:val="both"/>
        <w:rPr>
          <w:b/>
          <w:sz w:val="22"/>
          <w:szCs w:val="22"/>
        </w:rPr>
      </w:pPr>
      <w:r w:rsidRPr="00DE592B">
        <w:rPr>
          <w:b/>
          <w:sz w:val="22"/>
          <w:szCs w:val="22"/>
        </w:rPr>
        <w:t xml:space="preserve">«СОГЛАСОВАНО»                               </w:t>
      </w:r>
      <w:r w:rsidR="00372DD1">
        <w:rPr>
          <w:b/>
          <w:sz w:val="22"/>
          <w:szCs w:val="22"/>
        </w:rPr>
        <w:t xml:space="preserve"> </w:t>
      </w:r>
      <w:r w:rsidRPr="00DE592B">
        <w:rPr>
          <w:b/>
          <w:sz w:val="22"/>
          <w:szCs w:val="22"/>
        </w:rPr>
        <w:t xml:space="preserve">  «УТВЕРЖДАЮ»                               «УТВЕРЖДАЮ»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Министр физической культуры</w:t>
      </w:r>
      <w:r w:rsidRPr="00DE592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="00313022">
        <w:rPr>
          <w:sz w:val="22"/>
          <w:szCs w:val="22"/>
        </w:rPr>
        <w:t xml:space="preserve">  </w:t>
      </w:r>
      <w:bookmarkStart w:id="0" w:name="_GoBack"/>
      <w:bookmarkEnd w:id="0"/>
      <w:r w:rsidRPr="00DE592B">
        <w:rPr>
          <w:sz w:val="22"/>
          <w:szCs w:val="22"/>
        </w:rPr>
        <w:t xml:space="preserve">Директор ОКУ «РЦСП       </w:t>
      </w:r>
      <w:r>
        <w:rPr>
          <w:sz w:val="22"/>
          <w:szCs w:val="22"/>
        </w:rPr>
        <w:t xml:space="preserve">        </w:t>
      </w:r>
      <w:r w:rsidRPr="00DE592B">
        <w:rPr>
          <w:sz w:val="22"/>
          <w:szCs w:val="22"/>
        </w:rPr>
        <w:t xml:space="preserve">  </w:t>
      </w:r>
      <w:r w:rsidR="00372DD1"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   Президент РСОО «ФРС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и спорта Челябинской области</w:t>
      </w:r>
      <w:r w:rsidRPr="00DE592B">
        <w:rPr>
          <w:sz w:val="22"/>
          <w:szCs w:val="22"/>
        </w:rPr>
        <w:t xml:space="preserve">          </w:t>
      </w:r>
      <w:r w:rsidR="00372D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47B2D">
        <w:rPr>
          <w:sz w:val="22"/>
          <w:szCs w:val="22"/>
        </w:rPr>
        <w:t xml:space="preserve">  </w:t>
      </w:r>
      <w:r w:rsidR="006A3BA2"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Челябинской области»</w:t>
      </w:r>
      <w:r w:rsidR="00E47B2D">
        <w:rPr>
          <w:sz w:val="22"/>
          <w:szCs w:val="22"/>
        </w:rPr>
        <w:t xml:space="preserve">                      </w:t>
      </w:r>
      <w:r w:rsidRPr="00DE592B">
        <w:rPr>
          <w:sz w:val="22"/>
          <w:szCs w:val="22"/>
        </w:rPr>
        <w:t>Челябинской области»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 xml:space="preserve">____________ </w:t>
      </w:r>
      <w:r w:rsidR="00372DD1">
        <w:rPr>
          <w:sz w:val="22"/>
          <w:szCs w:val="22"/>
        </w:rPr>
        <w:t>А</w:t>
      </w:r>
      <w:r w:rsidRPr="00DE592B">
        <w:rPr>
          <w:sz w:val="22"/>
          <w:szCs w:val="22"/>
        </w:rPr>
        <w:t xml:space="preserve">.А. </w:t>
      </w:r>
      <w:r w:rsidR="00372DD1">
        <w:rPr>
          <w:sz w:val="22"/>
          <w:szCs w:val="22"/>
        </w:rPr>
        <w:t xml:space="preserve">Гриб     </w:t>
      </w:r>
      <w:r w:rsidR="006A3BA2">
        <w:rPr>
          <w:sz w:val="22"/>
          <w:szCs w:val="22"/>
        </w:rPr>
        <w:t xml:space="preserve">                 </w:t>
      </w:r>
      <w:r w:rsidR="00372DD1">
        <w:rPr>
          <w:sz w:val="22"/>
          <w:szCs w:val="22"/>
        </w:rPr>
        <w:t xml:space="preserve"> </w:t>
      </w:r>
      <w:r w:rsidR="006A3B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__________В. В. Мельник         </w:t>
      </w:r>
      <w:r w:rsidR="00372DD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6A3BA2">
        <w:rPr>
          <w:sz w:val="22"/>
          <w:szCs w:val="22"/>
        </w:rPr>
        <w:t xml:space="preserve">  </w:t>
      </w:r>
      <w:r w:rsidRPr="00DE592B">
        <w:rPr>
          <w:sz w:val="22"/>
          <w:szCs w:val="22"/>
        </w:rPr>
        <w:t xml:space="preserve">_________ Н.В. </w:t>
      </w:r>
      <w:proofErr w:type="spellStart"/>
      <w:r w:rsidRPr="00DE592B">
        <w:rPr>
          <w:sz w:val="22"/>
          <w:szCs w:val="22"/>
        </w:rPr>
        <w:t>Федерягин</w:t>
      </w:r>
      <w:proofErr w:type="spellEnd"/>
    </w:p>
    <w:p w:rsidR="00DE592B" w:rsidRDefault="00372DD1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E592B" w:rsidRP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>«____»____________202</w:t>
      </w:r>
      <w:r w:rsidR="00372DD1">
        <w:rPr>
          <w:sz w:val="22"/>
          <w:szCs w:val="22"/>
        </w:rPr>
        <w:t>3</w:t>
      </w:r>
      <w:r w:rsidRPr="00DE592B">
        <w:rPr>
          <w:sz w:val="22"/>
          <w:szCs w:val="22"/>
        </w:rPr>
        <w:t xml:space="preserve"> г.           </w:t>
      </w:r>
      <w:r w:rsidR="006A3BA2"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    «____»____________202</w:t>
      </w:r>
      <w:r w:rsidR="00372DD1">
        <w:rPr>
          <w:sz w:val="22"/>
          <w:szCs w:val="22"/>
        </w:rPr>
        <w:t>3</w:t>
      </w:r>
      <w:r w:rsidRPr="00DE592B">
        <w:rPr>
          <w:sz w:val="22"/>
          <w:szCs w:val="22"/>
        </w:rPr>
        <w:t xml:space="preserve"> г.     </w:t>
      </w:r>
      <w:r w:rsidR="006A3BA2">
        <w:rPr>
          <w:sz w:val="22"/>
          <w:szCs w:val="22"/>
        </w:rPr>
        <w:t xml:space="preserve">             </w:t>
      </w:r>
      <w:r w:rsidRPr="00DE592B">
        <w:rPr>
          <w:sz w:val="22"/>
          <w:szCs w:val="22"/>
        </w:rPr>
        <w:t xml:space="preserve"> «___</w:t>
      </w:r>
      <w:r w:rsidR="006A3BA2">
        <w:rPr>
          <w:sz w:val="22"/>
          <w:szCs w:val="22"/>
        </w:rPr>
        <w:t>_</w:t>
      </w:r>
      <w:r w:rsidRPr="00DE592B">
        <w:rPr>
          <w:sz w:val="22"/>
          <w:szCs w:val="22"/>
        </w:rPr>
        <w:t>»________202</w:t>
      </w:r>
      <w:r w:rsidR="00372DD1">
        <w:rPr>
          <w:sz w:val="22"/>
          <w:szCs w:val="22"/>
        </w:rPr>
        <w:t>3</w:t>
      </w:r>
      <w:r>
        <w:t xml:space="preserve"> г.</w:t>
      </w:r>
    </w:p>
    <w:p w:rsidR="00DE592B" w:rsidRDefault="00DE592B" w:rsidP="00DE592B">
      <w:pPr>
        <w:spacing w:after="0" w:line="240" w:lineRule="auto"/>
        <w:ind w:left="-284" w:right="-28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7F27A3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</w:t>
      </w:r>
      <w:r w:rsidR="00057A6C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937">
        <w:rPr>
          <w:rFonts w:ascii="Times New Roman" w:hAnsi="Times New Roman" w:cs="Times New Roman"/>
          <w:b/>
          <w:sz w:val="24"/>
          <w:szCs w:val="24"/>
        </w:rPr>
        <w:t>Первенств</w:t>
      </w:r>
      <w:r w:rsidR="00057A6C">
        <w:rPr>
          <w:rFonts w:ascii="Times New Roman" w:hAnsi="Times New Roman" w:cs="Times New Roman"/>
          <w:b/>
          <w:sz w:val="24"/>
          <w:szCs w:val="24"/>
        </w:rPr>
        <w:t>а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</w:p>
    <w:p w:rsidR="00DE592B" w:rsidRPr="00676209" w:rsidRDefault="00372DD1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мая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241DE8">
        <w:rPr>
          <w:rFonts w:ascii="Times New Roman" w:hAnsi="Times New Roman" w:cs="Times New Roman"/>
          <w:b/>
          <w:sz w:val="24"/>
          <w:szCs w:val="24"/>
        </w:rPr>
        <w:t>личный и командный</w:t>
      </w:r>
      <w:r w:rsidRPr="00676209">
        <w:rPr>
          <w:rFonts w:ascii="Times New Roman" w:hAnsi="Times New Roman" w:cs="Times New Roman"/>
          <w:b/>
          <w:sz w:val="24"/>
          <w:szCs w:val="24"/>
        </w:rPr>
        <w:t xml:space="preserve"> зачёт</w:t>
      </w:r>
      <w:r w:rsidR="00241DE8">
        <w:rPr>
          <w:rFonts w:ascii="Times New Roman" w:hAnsi="Times New Roman" w:cs="Times New Roman"/>
          <w:b/>
          <w:sz w:val="24"/>
          <w:szCs w:val="24"/>
        </w:rPr>
        <w:t>ы</w:t>
      </w:r>
      <w:r w:rsidRPr="00676209">
        <w:rPr>
          <w:rFonts w:ascii="Times New Roman" w:hAnsi="Times New Roman" w:cs="Times New Roman"/>
          <w:b/>
          <w:sz w:val="24"/>
          <w:szCs w:val="24"/>
        </w:rPr>
        <w:t>)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 w:rsidR="00372DD1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при поддержке </w:t>
      </w:r>
      <w:r w:rsidR="00372DD1">
        <w:rPr>
          <w:rFonts w:ascii="Times New Roman" w:hAnsi="Times New Roman" w:cs="Times New Roman"/>
          <w:sz w:val="24"/>
          <w:szCs w:val="24"/>
        </w:rPr>
        <w:t>Общероссийской</w:t>
      </w:r>
      <w:r w:rsidR="00372DD1" w:rsidRPr="00372DD1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372DD1">
        <w:rPr>
          <w:rFonts w:ascii="Times New Roman" w:hAnsi="Times New Roman" w:cs="Times New Roman"/>
          <w:sz w:val="24"/>
          <w:szCs w:val="24"/>
        </w:rPr>
        <w:t>ой</w:t>
      </w:r>
      <w:r w:rsidR="00372DD1" w:rsidRPr="00372DD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72DD1">
        <w:rPr>
          <w:rFonts w:ascii="Times New Roman" w:hAnsi="Times New Roman" w:cs="Times New Roman"/>
          <w:sz w:val="24"/>
          <w:szCs w:val="24"/>
        </w:rPr>
        <w:t>и</w:t>
      </w:r>
      <w:r w:rsidR="00372DD1" w:rsidRPr="00372DD1">
        <w:rPr>
          <w:rFonts w:ascii="Times New Roman" w:hAnsi="Times New Roman" w:cs="Times New Roman"/>
          <w:sz w:val="24"/>
          <w:szCs w:val="24"/>
        </w:rPr>
        <w:t xml:space="preserve"> «Федерация рыболовного спорта России</w:t>
      </w:r>
      <w:r w:rsidR="00372DD1">
        <w:rPr>
          <w:rFonts w:ascii="Times New Roman" w:hAnsi="Times New Roman" w:cs="Times New Roman"/>
          <w:sz w:val="24"/>
          <w:szCs w:val="24"/>
        </w:rPr>
        <w:t xml:space="preserve">», </w:t>
      </w:r>
      <w:r w:rsidRPr="00676209">
        <w:rPr>
          <w:rFonts w:ascii="Times New Roman" w:hAnsi="Times New Roman" w:cs="Times New Roman"/>
          <w:sz w:val="24"/>
          <w:szCs w:val="24"/>
        </w:rPr>
        <w:t>Министерства по физической культуре и спорту Челябинской области, ОКУ «РЦСП Челябинской области</w:t>
      </w:r>
      <w:r w:rsidR="00372DD1">
        <w:rPr>
          <w:rFonts w:ascii="Times New Roman" w:hAnsi="Times New Roman" w:cs="Times New Roman"/>
          <w:sz w:val="24"/>
          <w:szCs w:val="24"/>
        </w:rPr>
        <w:t>»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1.3. Соревнования проводятся по Правилам соревнований по рыболовному спорту в дисциплине «ловля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>», утверждённым приказом Министерства по физической культуре и спорту России №572 от 28 июля 2020 года</w:t>
      </w:r>
      <w:r w:rsidR="00372DD1">
        <w:rPr>
          <w:rFonts w:ascii="Times New Roman" w:hAnsi="Times New Roman" w:cs="Times New Roman"/>
          <w:sz w:val="24"/>
          <w:szCs w:val="24"/>
        </w:rPr>
        <w:t xml:space="preserve"> </w:t>
      </w:r>
      <w:r w:rsidR="00372DD1" w:rsidRPr="00372DD1">
        <w:rPr>
          <w:rFonts w:ascii="Times New Roman" w:hAnsi="Times New Roman" w:cs="Times New Roman"/>
          <w:sz w:val="24"/>
          <w:szCs w:val="24"/>
        </w:rPr>
        <w:t>(с изменениями, внесенными приказом Министерства спорта Российской Федерации от 9 марта 2023 г. № 156).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2.1. Выявление сильнейших спортсменов Челябинской области для формирования сборных команд для участия в </w:t>
      </w:r>
      <w:r w:rsidR="000B668C">
        <w:rPr>
          <w:rFonts w:ascii="Times New Roman" w:hAnsi="Times New Roman" w:cs="Times New Roman"/>
          <w:sz w:val="24"/>
          <w:szCs w:val="24"/>
        </w:rPr>
        <w:t>первенстве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8259BF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</w:t>
      </w:r>
      <w:r w:rsidR="00057A6C">
        <w:rPr>
          <w:rFonts w:ascii="Times New Roman" w:hAnsi="Times New Roman" w:cs="Times New Roman"/>
          <w:sz w:val="24"/>
          <w:szCs w:val="24"/>
        </w:rPr>
        <w:t xml:space="preserve"> Челябинской области», Р</w:t>
      </w:r>
      <w:r w:rsidR="008259BF">
        <w:rPr>
          <w:rFonts w:ascii="Times New Roman" w:hAnsi="Times New Roman" w:cs="Times New Roman"/>
          <w:sz w:val="24"/>
          <w:szCs w:val="24"/>
        </w:rPr>
        <w:t>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РСОО </w:t>
      </w:r>
      <w:r w:rsidR="00372DD1">
        <w:rPr>
          <w:rFonts w:ascii="Times New Roman" w:hAnsi="Times New Roman" w:cs="Times New Roman"/>
          <w:sz w:val="24"/>
          <w:szCs w:val="24"/>
        </w:rPr>
        <w:t>«</w:t>
      </w:r>
      <w:r w:rsidRPr="00676209">
        <w:rPr>
          <w:rFonts w:ascii="Times New Roman" w:hAnsi="Times New Roman" w:cs="Times New Roman"/>
          <w:sz w:val="24"/>
          <w:szCs w:val="24"/>
        </w:rPr>
        <w:t>Федераци</w:t>
      </w:r>
      <w:r w:rsidR="00372DD1">
        <w:rPr>
          <w:rFonts w:ascii="Times New Roman" w:hAnsi="Times New Roman" w:cs="Times New Roman"/>
          <w:sz w:val="24"/>
          <w:szCs w:val="24"/>
        </w:rPr>
        <w:t>я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рыболовного спорта Челябинской области</w:t>
      </w:r>
      <w:r w:rsidR="00372DD1">
        <w:rPr>
          <w:rFonts w:ascii="Times New Roman" w:hAnsi="Times New Roman" w:cs="Times New Roman"/>
          <w:sz w:val="24"/>
          <w:szCs w:val="24"/>
        </w:rPr>
        <w:t>»</w:t>
      </w:r>
      <w:r w:rsidR="008259BF">
        <w:rPr>
          <w:rFonts w:ascii="Times New Roman" w:hAnsi="Times New Roman" w:cs="Times New Roman"/>
          <w:sz w:val="24"/>
          <w:szCs w:val="24"/>
        </w:rPr>
        <w:t xml:space="preserve"> и </w:t>
      </w:r>
      <w:r w:rsidR="008259BF" w:rsidRPr="008259BF">
        <w:rPr>
          <w:rFonts w:ascii="Times New Roman" w:hAnsi="Times New Roman" w:cs="Times New Roman"/>
          <w:sz w:val="24"/>
          <w:szCs w:val="24"/>
        </w:rPr>
        <w:t>МКУДО «Центр детского творчества» (г. Усть-Катав).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</w:t>
      </w:r>
      <w:r w:rsidRPr="00676209">
        <w:rPr>
          <w:rFonts w:ascii="Times New Roman" w:hAnsi="Times New Roman" w:cs="Times New Roman"/>
          <w:sz w:val="24"/>
          <w:szCs w:val="24"/>
        </w:rPr>
        <w:lastRenderedPageBreak/>
        <w:t>спортивных соревнований и борьбу с ними в соответствии с Федеральным законом от 23.07.2013 N 198-ФЗ (ред. от 28.12.2013).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293241">
        <w:rPr>
          <w:rFonts w:ascii="Times New Roman" w:hAnsi="Times New Roman" w:cs="Times New Roman"/>
          <w:sz w:val="24"/>
          <w:szCs w:val="24"/>
        </w:rPr>
        <w:t>Открыт</w:t>
      </w:r>
      <w:r w:rsidR="00EC4937">
        <w:rPr>
          <w:rFonts w:ascii="Times New Roman" w:hAnsi="Times New Roman" w:cs="Times New Roman"/>
          <w:sz w:val="24"/>
          <w:szCs w:val="24"/>
        </w:rPr>
        <w:t>ое</w:t>
      </w:r>
      <w:r w:rsidR="00293241">
        <w:rPr>
          <w:rFonts w:ascii="Times New Roman" w:hAnsi="Times New Roman" w:cs="Times New Roman"/>
          <w:sz w:val="24"/>
          <w:szCs w:val="24"/>
        </w:rPr>
        <w:t xml:space="preserve"> </w:t>
      </w:r>
      <w:r w:rsidR="00EC4937">
        <w:rPr>
          <w:rFonts w:ascii="Times New Roman" w:hAnsi="Times New Roman" w:cs="Times New Roman"/>
          <w:sz w:val="24"/>
          <w:szCs w:val="24"/>
        </w:rPr>
        <w:t>Первенство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EC4937">
        <w:rPr>
          <w:rFonts w:ascii="Times New Roman" w:hAnsi="Times New Roman" w:cs="Times New Roman"/>
          <w:sz w:val="24"/>
          <w:szCs w:val="24"/>
        </w:rPr>
        <w:t>–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C518F4">
        <w:rPr>
          <w:rFonts w:ascii="Times New Roman" w:hAnsi="Times New Roman" w:cs="Times New Roman"/>
          <w:sz w:val="24"/>
          <w:szCs w:val="24"/>
        </w:rPr>
        <w:t>Ю</w:t>
      </w:r>
      <w:r w:rsidR="00EC4937">
        <w:rPr>
          <w:rFonts w:ascii="Times New Roman" w:hAnsi="Times New Roman" w:cs="Times New Roman"/>
          <w:sz w:val="24"/>
          <w:szCs w:val="24"/>
        </w:rPr>
        <w:t>ноши 11-18 лет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B50C9B">
        <w:rPr>
          <w:rFonts w:ascii="Times New Roman" w:hAnsi="Times New Roman" w:cs="Times New Roman"/>
          <w:sz w:val="24"/>
          <w:szCs w:val="24"/>
        </w:rPr>
        <w:t>,</w:t>
      </w:r>
      <w:r w:rsidR="00241DE8">
        <w:rPr>
          <w:rFonts w:ascii="Times New Roman" w:hAnsi="Times New Roman" w:cs="Times New Roman"/>
          <w:sz w:val="24"/>
          <w:szCs w:val="24"/>
        </w:rPr>
        <w:t xml:space="preserve"> ловля поплавочной удочкой – командные соревнования (</w:t>
      </w:r>
      <w:r w:rsidR="00241DE8" w:rsidRPr="00241DE8">
        <w:rPr>
          <w:rFonts w:ascii="Times New Roman" w:hAnsi="Times New Roman" w:cs="Times New Roman"/>
          <w:sz w:val="24"/>
          <w:szCs w:val="24"/>
        </w:rPr>
        <w:t>0920121811Г</w:t>
      </w:r>
      <w:r w:rsidR="00241DE8">
        <w:rPr>
          <w:rFonts w:ascii="Times New Roman" w:hAnsi="Times New Roman" w:cs="Times New Roman"/>
          <w:sz w:val="24"/>
          <w:szCs w:val="24"/>
        </w:rPr>
        <w:t>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372DD1">
        <w:rPr>
          <w:rFonts w:ascii="Times New Roman" w:hAnsi="Times New Roman" w:cs="Times New Roman"/>
          <w:sz w:val="24"/>
          <w:szCs w:val="24"/>
        </w:rPr>
        <w:t>27 мая</w:t>
      </w:r>
      <w:r w:rsidR="00DE592B">
        <w:rPr>
          <w:rFonts w:ascii="Times New Roman" w:hAnsi="Times New Roman" w:cs="Times New Roman"/>
          <w:sz w:val="24"/>
          <w:szCs w:val="24"/>
        </w:rPr>
        <w:t xml:space="preserve"> 202</w:t>
      </w:r>
      <w:r w:rsidR="00372DD1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287999">
        <w:rPr>
          <w:rFonts w:ascii="Times New Roman" w:hAnsi="Times New Roman" w:cs="Times New Roman"/>
          <w:sz w:val="24"/>
          <w:szCs w:val="24"/>
        </w:rPr>
        <w:t>городской пруд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372DD1">
        <w:rPr>
          <w:rFonts w:ascii="Times New Roman" w:hAnsi="Times New Roman" w:cs="Times New Roman"/>
          <w:sz w:val="24"/>
          <w:szCs w:val="24"/>
        </w:rPr>
        <w:t>9</w:t>
      </w:r>
      <w:r w:rsidR="00241DE8">
        <w:rPr>
          <w:rFonts w:ascii="Times New Roman" w:hAnsi="Times New Roman" w:cs="Times New Roman"/>
          <w:sz w:val="24"/>
          <w:szCs w:val="24"/>
        </w:rPr>
        <w:t xml:space="preserve"> команд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3242DB">
        <w:rPr>
          <w:rFonts w:ascii="Times New Roman" w:hAnsi="Times New Roman" w:cs="Times New Roman"/>
          <w:sz w:val="24"/>
          <w:szCs w:val="24"/>
        </w:rPr>
        <w:t>один день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3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F36C78">
        <w:rPr>
          <w:rFonts w:ascii="Times New Roman" w:hAnsi="Times New Roman" w:cs="Times New Roman"/>
          <w:sz w:val="24"/>
          <w:szCs w:val="24"/>
        </w:rPr>
        <w:t xml:space="preserve">в некоторых местах камни, </w:t>
      </w:r>
      <w:r>
        <w:rPr>
          <w:rFonts w:ascii="Times New Roman" w:hAnsi="Times New Roman" w:cs="Times New Roman"/>
          <w:sz w:val="24"/>
          <w:szCs w:val="24"/>
        </w:rPr>
        <w:t>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</w:t>
      </w:r>
      <w:r w:rsidR="00EC4937">
        <w:rPr>
          <w:rFonts w:ascii="Times New Roman" w:hAnsi="Times New Roman" w:cs="Times New Roman"/>
          <w:sz w:val="24"/>
          <w:szCs w:val="24"/>
        </w:rPr>
        <w:t>, карп, щука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  <w:r w:rsidR="00BC11B4">
        <w:rPr>
          <w:rFonts w:ascii="Times New Roman" w:hAnsi="Times New Roman" w:cs="Times New Roman"/>
          <w:b/>
          <w:sz w:val="24"/>
          <w:szCs w:val="24"/>
        </w:rPr>
        <w:t>.</w:t>
      </w:r>
    </w:p>
    <w:p w:rsidR="0028799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</w:t>
      </w:r>
      <w:r w:rsidR="00287999">
        <w:rPr>
          <w:rFonts w:ascii="Times New Roman" w:hAnsi="Times New Roman" w:cs="Times New Roman"/>
          <w:sz w:val="24"/>
          <w:szCs w:val="24"/>
        </w:rPr>
        <w:t>ий других регионов России.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Организаторы имеют право отказать в регистрации на турнир любому из спортсменов без объяснения причины.</w:t>
      </w:r>
    </w:p>
    <w:p w:rsidR="007F30CE" w:rsidRPr="007F30CE" w:rsidRDefault="003242DB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 w:rsidR="007F30CE" w:rsidRPr="007F30CE">
        <w:rPr>
          <w:rFonts w:ascii="Times New Roman" w:hAnsi="Times New Roman" w:cs="Times New Roman"/>
          <w:sz w:val="24"/>
          <w:szCs w:val="24"/>
        </w:rPr>
        <w:t>Все участники соревнования (спортсмены, тренеры, спортивные судьи) должны иметь при себе документ, удостоверяющий личность.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:rsid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 (см. Приложение №1).</w:t>
      </w:r>
    </w:p>
    <w:p w:rsidR="00287999" w:rsidRDefault="00287999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. Спортсмены</w:t>
      </w:r>
      <w:r>
        <w:rPr>
          <w:rFonts w:ascii="Times New Roman" w:hAnsi="Times New Roman" w:cs="Times New Roman"/>
          <w:sz w:val="24"/>
          <w:szCs w:val="24"/>
        </w:rPr>
        <w:t>, не достигшие 18-летнего возраста,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регистрации, либо личное присутствие одного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 xml:space="preserve">из родителей. А также доверенность от родителей или приказ руководителя спортивной организации, где должно быть указано лицо, на которое возлагается ответственность за сохранение жизни и здоровья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30CE">
        <w:rPr>
          <w:rFonts w:ascii="Times New Roman" w:hAnsi="Times New Roman" w:cs="Times New Roman"/>
          <w:sz w:val="24"/>
          <w:szCs w:val="24"/>
        </w:rPr>
        <w:t>. Именные заявки участников, а также документы на каждого из участников в соответствии с п. 5.2.</w:t>
      </w:r>
      <w:r>
        <w:rPr>
          <w:rFonts w:ascii="Times New Roman" w:hAnsi="Times New Roman" w:cs="Times New Roman"/>
          <w:sz w:val="24"/>
          <w:szCs w:val="24"/>
        </w:rPr>
        <w:t xml:space="preserve"> и 5.3.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настоящего Положения подаются в Главную судейскую коллегию при регистрации на месте проведения соревнований.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5.5. Предварительные заявки в произвольной форме подаются в РСОО «ФРСЧО» до 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="00057A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57A6C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интернет-форуме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 xml:space="preserve"> http://www.chelfiser.ru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 и (группа Рыболовного клуба «Клёвый») https://vk.com/narybalku174.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</w:t>
      </w:r>
      <w:r w:rsidR="00287999">
        <w:rPr>
          <w:rFonts w:ascii="Times New Roman" w:hAnsi="Times New Roman" w:cs="Times New Roman"/>
          <w:sz w:val="24"/>
          <w:szCs w:val="24"/>
        </w:rPr>
        <w:t>дварительной заявке указываются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 xml:space="preserve">название команды, город, </w:t>
      </w:r>
      <w:r w:rsidRPr="00A13F7C">
        <w:rPr>
          <w:rFonts w:ascii="Times New Roman" w:hAnsi="Times New Roman" w:cs="Times New Roman"/>
          <w:sz w:val="24"/>
          <w:szCs w:val="24"/>
        </w:rPr>
        <w:t>ФИО</w:t>
      </w:r>
      <w:r w:rsidR="00287999">
        <w:rPr>
          <w:rFonts w:ascii="Times New Roman" w:hAnsi="Times New Roman" w:cs="Times New Roman"/>
          <w:sz w:val="24"/>
          <w:szCs w:val="24"/>
        </w:rPr>
        <w:t xml:space="preserve"> каждого спортсмена</w:t>
      </w:r>
      <w:r w:rsidRPr="00A13F7C">
        <w:rPr>
          <w:rFonts w:ascii="Times New Roman" w:hAnsi="Times New Roman" w:cs="Times New Roman"/>
          <w:sz w:val="24"/>
          <w:szCs w:val="24"/>
        </w:rPr>
        <w:t>, год рождения, наличи</w:t>
      </w:r>
      <w:r w:rsidR="00287999">
        <w:rPr>
          <w:rFonts w:ascii="Times New Roman" w:hAnsi="Times New Roman" w:cs="Times New Roman"/>
          <w:sz w:val="24"/>
          <w:szCs w:val="24"/>
        </w:rPr>
        <w:t>е спортивного разряда спортсменов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вышеуказанных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в соответствующих разделах.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несут личную, персональную ответственность в следующих случаях: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30CE">
        <w:rPr>
          <w:rFonts w:ascii="Times New Roman" w:hAnsi="Times New Roman" w:cs="Times New Roman"/>
          <w:sz w:val="24"/>
          <w:szCs w:val="24"/>
        </w:rPr>
        <w:t>. Команды обязаны участвовать в церемонии открытия и закрытия соревнований, желательно в единой спортивной форме одежды с эмблемами своих клубов, обществ.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BC11B4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Максимальная длина удилищ устанавливается в </w:t>
      </w:r>
      <w:r w:rsidR="00057A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lastRenderedPageBreak/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D73D3D">
        <w:rPr>
          <w:rFonts w:ascii="Times New Roman" w:hAnsi="Times New Roman" w:cs="Times New Roman"/>
          <w:sz w:val="24"/>
          <w:szCs w:val="24"/>
        </w:rPr>
        <w:t>17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BC11B4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леща (не менее 20 см.), щуки (не менее 30 см.) и карпа (не менее 30 см.). Экземпляры леща, щуки и карпа менее установленного размера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Хариус и форель к зачёту не принимаются и </w:t>
      </w:r>
      <w:r w:rsidR="00191EA7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Pr="00A13F7C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026AC7">
        <w:rPr>
          <w:rFonts w:ascii="Times New Roman" w:hAnsi="Times New Roman" w:cs="Times New Roman"/>
          <w:sz w:val="24"/>
          <w:szCs w:val="24"/>
        </w:rPr>
        <w:t>. Победителем командных сорев</w:t>
      </w:r>
      <w:r>
        <w:rPr>
          <w:rFonts w:ascii="Times New Roman" w:hAnsi="Times New Roman" w:cs="Times New Roman"/>
          <w:sz w:val="24"/>
          <w:szCs w:val="24"/>
        </w:rPr>
        <w:t xml:space="preserve">нований, проводимых в два тура, </w:t>
      </w:r>
      <w:r w:rsidRPr="00026AC7">
        <w:rPr>
          <w:rFonts w:ascii="Times New Roman" w:hAnsi="Times New Roman" w:cs="Times New Roman"/>
          <w:sz w:val="24"/>
          <w:szCs w:val="24"/>
        </w:rPr>
        <w:t>призна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тся команда, имеющая наименьшу</w:t>
      </w:r>
      <w:r>
        <w:rPr>
          <w:rFonts w:ascii="Times New Roman" w:hAnsi="Times New Roman" w:cs="Times New Roman"/>
          <w:sz w:val="24"/>
          <w:szCs w:val="24"/>
        </w:rPr>
        <w:t xml:space="preserve">ю сумму мест (очков), набранных </w:t>
      </w:r>
      <w:r w:rsidRPr="00026AC7">
        <w:rPr>
          <w:rFonts w:ascii="Times New Roman" w:hAnsi="Times New Roman" w:cs="Times New Roman"/>
          <w:sz w:val="24"/>
          <w:szCs w:val="24"/>
        </w:rPr>
        <w:t xml:space="preserve">спортсменами этой команды в обоих </w:t>
      </w:r>
      <w:r>
        <w:rPr>
          <w:rFonts w:ascii="Times New Roman" w:hAnsi="Times New Roman" w:cs="Times New Roman"/>
          <w:sz w:val="24"/>
          <w:szCs w:val="24"/>
        </w:rPr>
        <w:t xml:space="preserve">турах соревнований. Последующее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распределение мест между командами в </w:t>
      </w:r>
      <w:r>
        <w:rPr>
          <w:rFonts w:ascii="Times New Roman" w:hAnsi="Times New Roman" w:cs="Times New Roman"/>
          <w:sz w:val="24"/>
          <w:szCs w:val="24"/>
        </w:rPr>
        <w:t>командном зач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те осуществляется </w:t>
      </w:r>
      <w:r w:rsidRPr="00026AC7"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>
        <w:rPr>
          <w:rFonts w:ascii="Times New Roman" w:hAnsi="Times New Roman" w:cs="Times New Roman"/>
          <w:sz w:val="24"/>
          <w:szCs w:val="24"/>
        </w:rPr>
        <w:t xml:space="preserve">мест (очков) спортсменов каждой </w:t>
      </w:r>
      <w:r w:rsidRPr="00026AC7">
        <w:rPr>
          <w:rFonts w:ascii="Times New Roman" w:hAnsi="Times New Roman" w:cs="Times New Roman"/>
          <w:sz w:val="24"/>
          <w:szCs w:val="24"/>
        </w:rPr>
        <w:t>команды. Команда, имеющая меньшее сум</w:t>
      </w:r>
      <w:r>
        <w:rPr>
          <w:rFonts w:ascii="Times New Roman" w:hAnsi="Times New Roman" w:cs="Times New Roman"/>
          <w:sz w:val="24"/>
          <w:szCs w:val="24"/>
        </w:rPr>
        <w:t xml:space="preserve">марное количество мест (очков), </w:t>
      </w:r>
      <w:r w:rsidRPr="00026AC7">
        <w:rPr>
          <w:rFonts w:ascii="Times New Roman" w:hAnsi="Times New Roman" w:cs="Times New Roman"/>
          <w:sz w:val="24"/>
          <w:szCs w:val="24"/>
        </w:rPr>
        <w:t>занимает более высокое место.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суммарного количества мест (очков) у д</w:t>
      </w:r>
      <w:r>
        <w:rPr>
          <w:rFonts w:ascii="Times New Roman" w:hAnsi="Times New Roman" w:cs="Times New Roman"/>
          <w:sz w:val="24"/>
          <w:szCs w:val="24"/>
        </w:rPr>
        <w:t xml:space="preserve">вух и более </w:t>
      </w:r>
      <w:r w:rsidRPr="00026AC7">
        <w:rPr>
          <w:rFonts w:ascii="Times New Roman" w:hAnsi="Times New Roman" w:cs="Times New Roman"/>
          <w:sz w:val="24"/>
          <w:szCs w:val="24"/>
        </w:rPr>
        <w:t>команд преимущество при определении более высокого места отдается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AC7">
        <w:rPr>
          <w:rFonts w:ascii="Times New Roman" w:hAnsi="Times New Roman" w:cs="Times New Roman"/>
          <w:sz w:val="24"/>
          <w:szCs w:val="24"/>
        </w:rPr>
        <w:t>команде, имеющей наибольшее суммарн</w:t>
      </w:r>
      <w:r>
        <w:rPr>
          <w:rFonts w:ascii="Times New Roman" w:hAnsi="Times New Roman" w:cs="Times New Roman"/>
          <w:sz w:val="24"/>
          <w:szCs w:val="24"/>
        </w:rPr>
        <w:t xml:space="preserve">ое количество баллов, набранных </w:t>
      </w:r>
      <w:r w:rsidRPr="00026AC7">
        <w:rPr>
          <w:rFonts w:ascii="Times New Roman" w:hAnsi="Times New Roman" w:cs="Times New Roman"/>
          <w:sz w:val="24"/>
          <w:szCs w:val="24"/>
        </w:rPr>
        <w:t>спортсменами (спортивными парами) этой команды за оба тура.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суммарного колич</w:t>
      </w:r>
      <w:r>
        <w:rPr>
          <w:rFonts w:ascii="Times New Roman" w:hAnsi="Times New Roman" w:cs="Times New Roman"/>
          <w:sz w:val="24"/>
          <w:szCs w:val="24"/>
        </w:rPr>
        <w:t xml:space="preserve">ества баллов за два тура у двух </w:t>
      </w:r>
      <w:r w:rsidRPr="00026AC7">
        <w:rPr>
          <w:rFonts w:ascii="Times New Roman" w:hAnsi="Times New Roman" w:cs="Times New Roman"/>
          <w:sz w:val="24"/>
          <w:szCs w:val="24"/>
        </w:rPr>
        <w:t>или более команд преимущество при о</w:t>
      </w:r>
      <w:r>
        <w:rPr>
          <w:rFonts w:ascii="Times New Roman" w:hAnsi="Times New Roman" w:cs="Times New Roman"/>
          <w:sz w:val="24"/>
          <w:szCs w:val="24"/>
        </w:rPr>
        <w:t xml:space="preserve">пределении более высокого места </w:t>
      </w:r>
      <w:r w:rsidRPr="00026AC7">
        <w:rPr>
          <w:rFonts w:ascii="Times New Roman" w:hAnsi="Times New Roman" w:cs="Times New Roman"/>
          <w:sz w:val="24"/>
          <w:szCs w:val="24"/>
        </w:rPr>
        <w:t>отда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тся команде, спортсмены (с</w:t>
      </w:r>
      <w:r>
        <w:rPr>
          <w:rFonts w:ascii="Times New Roman" w:hAnsi="Times New Roman" w:cs="Times New Roman"/>
          <w:sz w:val="24"/>
          <w:szCs w:val="24"/>
        </w:rPr>
        <w:t xml:space="preserve">портивные пары) которой набрали </w:t>
      </w:r>
      <w:r w:rsidRPr="00026AC7">
        <w:rPr>
          <w:rFonts w:ascii="Times New Roman" w:hAnsi="Times New Roman" w:cs="Times New Roman"/>
          <w:sz w:val="24"/>
          <w:szCs w:val="24"/>
        </w:rPr>
        <w:t>наибольшее суммарное количество баллов во втором туре соревнований.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 xml:space="preserve">В случае равенства у двух или </w:t>
      </w:r>
      <w:r>
        <w:rPr>
          <w:rFonts w:ascii="Times New Roman" w:hAnsi="Times New Roman" w:cs="Times New Roman"/>
          <w:sz w:val="24"/>
          <w:szCs w:val="24"/>
        </w:rPr>
        <w:t xml:space="preserve">более команд и этих показателей </w:t>
      </w:r>
      <w:r w:rsidRPr="00026AC7">
        <w:rPr>
          <w:rFonts w:ascii="Times New Roman" w:hAnsi="Times New Roman" w:cs="Times New Roman"/>
          <w:sz w:val="24"/>
          <w:szCs w:val="24"/>
        </w:rPr>
        <w:t>наивысшее место присуждается команде,</w:t>
      </w:r>
      <w:r>
        <w:rPr>
          <w:rFonts w:ascii="Times New Roman" w:hAnsi="Times New Roman" w:cs="Times New Roman"/>
          <w:sz w:val="24"/>
          <w:szCs w:val="24"/>
        </w:rPr>
        <w:t xml:space="preserve"> спортсмен (пара) которой имеет </w:t>
      </w:r>
      <w:r w:rsidRPr="00026AC7">
        <w:rPr>
          <w:rFonts w:ascii="Times New Roman" w:hAnsi="Times New Roman" w:cs="Times New Roman"/>
          <w:sz w:val="24"/>
          <w:szCs w:val="24"/>
        </w:rPr>
        <w:t>наибольший вес улова в любом туре соревнований.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026AC7">
        <w:rPr>
          <w:rFonts w:ascii="Times New Roman" w:hAnsi="Times New Roman" w:cs="Times New Roman"/>
          <w:sz w:val="24"/>
          <w:szCs w:val="24"/>
        </w:rPr>
        <w:t>7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CA1E39">
        <w:rPr>
          <w:rFonts w:ascii="Times New Roman" w:hAnsi="Times New Roman" w:cs="Times New Roman"/>
          <w:sz w:val="24"/>
          <w:szCs w:val="24"/>
        </w:rPr>
        <w:t>2</w:t>
      </w:r>
      <w:r w:rsidR="00D73D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E3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73D3D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BC11B4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73D3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D3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73D3D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73D3D">
        <w:rPr>
          <w:rFonts w:ascii="Times New Roman" w:hAnsi="Times New Roman" w:cs="Times New Roman"/>
          <w:sz w:val="24"/>
          <w:szCs w:val="24"/>
        </w:rPr>
        <w:t>суббота</w:t>
      </w:r>
      <w:r w:rsidRPr="00A13F7C">
        <w:rPr>
          <w:rFonts w:ascii="Times New Roman" w:hAnsi="Times New Roman" w:cs="Times New Roman"/>
          <w:sz w:val="24"/>
          <w:szCs w:val="24"/>
        </w:rPr>
        <w:t xml:space="preserve">), в один день,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 продолжительностью 3 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0 – прибытие и регистрация участников </w:t>
      </w:r>
      <w:r w:rsidR="005904E6">
        <w:rPr>
          <w:rFonts w:ascii="Times New Roman" w:hAnsi="Times New Roman" w:cs="Times New Roman"/>
          <w:sz w:val="24"/>
          <w:szCs w:val="24"/>
        </w:rPr>
        <w:t>чемпионата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 – жеребьёвка, семинар с судьями.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построение, открытие соревнований.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3242DB" w:rsidRPr="00E54748" w:rsidRDefault="001B11F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0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3242DB"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 w:rsidR="007F30CE">
        <w:rPr>
          <w:rFonts w:ascii="Times New Roman" w:hAnsi="Times New Roman" w:cs="Times New Roman"/>
          <w:sz w:val="24"/>
          <w:szCs w:val="24"/>
        </w:rPr>
        <w:t xml:space="preserve">1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1B11FB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5904E6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 w:rsidR="001B11FB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 w:rsidR="007F30CE">
        <w:rPr>
          <w:rFonts w:ascii="Times New Roman" w:hAnsi="Times New Roman" w:cs="Times New Roman"/>
          <w:sz w:val="24"/>
          <w:szCs w:val="24"/>
        </w:rPr>
        <w:t xml:space="preserve">2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1B11FB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тура</w:t>
      </w:r>
      <w:r w:rsidR="007F30CE">
        <w:rPr>
          <w:rFonts w:ascii="Times New Roman" w:hAnsi="Times New Roman" w:cs="Times New Roman"/>
          <w:sz w:val="24"/>
          <w:szCs w:val="24"/>
        </w:rPr>
        <w:t xml:space="preserve"> и </w:t>
      </w:r>
      <w:r w:rsidR="006A3BA2">
        <w:rPr>
          <w:rFonts w:ascii="Times New Roman" w:hAnsi="Times New Roman" w:cs="Times New Roman"/>
          <w:sz w:val="24"/>
          <w:szCs w:val="24"/>
        </w:rPr>
        <w:t>первенства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30-20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награждение.</w:t>
      </w:r>
    </w:p>
    <w:p w:rsidR="003242DB" w:rsidRDefault="001B11F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42DB" w:rsidRPr="00E54748">
        <w:rPr>
          <w:rFonts w:ascii="Times New Roman" w:hAnsi="Times New Roman" w:cs="Times New Roman"/>
          <w:sz w:val="24"/>
          <w:szCs w:val="24"/>
        </w:rPr>
        <w:t>0 - отъезд участников.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F80C3A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>
        <w:rPr>
          <w:rFonts w:ascii="Times New Roman" w:hAnsi="Times New Roman" w:cs="Times New Roman"/>
          <w:sz w:val="24"/>
          <w:szCs w:val="24"/>
        </w:rPr>
        <w:t xml:space="preserve">кубков, </w:t>
      </w:r>
      <w:r w:rsidRPr="00F80C3A">
        <w:rPr>
          <w:rFonts w:ascii="Times New Roman" w:hAnsi="Times New Roman" w:cs="Times New Roman"/>
          <w:sz w:val="24"/>
          <w:szCs w:val="24"/>
        </w:rPr>
        <w:t>медалей и грамот,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т </w:t>
      </w:r>
      <w:r w:rsidR="00CA1E39">
        <w:rPr>
          <w:rFonts w:ascii="Times New Roman" w:hAnsi="Times New Roman" w:cs="Times New Roman"/>
          <w:sz w:val="24"/>
          <w:szCs w:val="24"/>
        </w:rPr>
        <w:t>ОКУ «РЦСП Челябинской области»</w:t>
      </w:r>
      <w:r w:rsidRPr="00F80C3A">
        <w:rPr>
          <w:rFonts w:ascii="Times New Roman" w:hAnsi="Times New Roman" w:cs="Times New Roman"/>
          <w:sz w:val="24"/>
          <w:szCs w:val="24"/>
        </w:rPr>
        <w:t>: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 xml:space="preserve">- кубки – 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F80C3A">
        <w:rPr>
          <w:rFonts w:ascii="Times New Roman" w:hAnsi="Times New Roman" w:cs="Times New Roman"/>
          <w:sz w:val="24"/>
          <w:szCs w:val="24"/>
        </w:rPr>
        <w:t xml:space="preserve"> штук (за 1-е, 2-е, 3-е места в личном </w:t>
      </w:r>
      <w:r w:rsidR="00B863D0">
        <w:rPr>
          <w:rFonts w:ascii="Times New Roman" w:hAnsi="Times New Roman" w:cs="Times New Roman"/>
          <w:sz w:val="24"/>
          <w:szCs w:val="24"/>
        </w:rPr>
        <w:t xml:space="preserve">зачёте; </w:t>
      </w:r>
      <w:r w:rsidR="00B863D0" w:rsidRPr="00B863D0">
        <w:rPr>
          <w:rFonts w:ascii="Times New Roman" w:hAnsi="Times New Roman" w:cs="Times New Roman"/>
          <w:sz w:val="24"/>
          <w:szCs w:val="24"/>
        </w:rPr>
        <w:t xml:space="preserve">за 1-е, 2-е, 3-е места в </w:t>
      </w:r>
      <w:r w:rsidR="00B863D0">
        <w:rPr>
          <w:rFonts w:ascii="Times New Roman" w:hAnsi="Times New Roman" w:cs="Times New Roman"/>
          <w:sz w:val="24"/>
          <w:szCs w:val="24"/>
        </w:rPr>
        <w:t>командном</w:t>
      </w:r>
      <w:r w:rsidR="00B863D0" w:rsidRPr="00B863D0">
        <w:rPr>
          <w:rFonts w:ascii="Times New Roman" w:hAnsi="Times New Roman" w:cs="Times New Roman"/>
          <w:sz w:val="24"/>
          <w:szCs w:val="24"/>
        </w:rPr>
        <w:t xml:space="preserve"> зачёте</w:t>
      </w:r>
      <w:r w:rsidRPr="00F80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3A">
        <w:rPr>
          <w:rFonts w:ascii="Times New Roman" w:hAnsi="Times New Roman" w:cs="Times New Roman"/>
          <w:sz w:val="24"/>
          <w:szCs w:val="24"/>
        </w:rPr>
        <w:t xml:space="preserve">медали – </w:t>
      </w:r>
      <w:r w:rsidR="001B11FB">
        <w:rPr>
          <w:rFonts w:ascii="Times New Roman" w:hAnsi="Times New Roman" w:cs="Times New Roman"/>
          <w:sz w:val="24"/>
          <w:szCs w:val="24"/>
        </w:rPr>
        <w:t>12</w:t>
      </w:r>
      <w:r w:rsidRPr="00F80C3A">
        <w:rPr>
          <w:rFonts w:ascii="Times New Roman" w:hAnsi="Times New Roman" w:cs="Times New Roman"/>
          <w:sz w:val="24"/>
          <w:szCs w:val="24"/>
        </w:rPr>
        <w:t xml:space="preserve"> штук (</w:t>
      </w:r>
      <w:r w:rsidR="00B863D0" w:rsidRPr="00B863D0">
        <w:rPr>
          <w:rFonts w:ascii="Times New Roman" w:hAnsi="Times New Roman" w:cs="Times New Roman"/>
          <w:sz w:val="24"/>
          <w:szCs w:val="24"/>
        </w:rPr>
        <w:t>за 1-е, 2-е, 3-е места в личном зачёте</w:t>
      </w:r>
      <w:r w:rsidR="00B863D0">
        <w:rPr>
          <w:rFonts w:ascii="Times New Roman" w:hAnsi="Times New Roman" w:cs="Times New Roman"/>
          <w:sz w:val="24"/>
          <w:szCs w:val="24"/>
        </w:rPr>
        <w:t xml:space="preserve"> </w:t>
      </w:r>
      <w:r w:rsidR="00C518F4" w:rsidRPr="00C518F4">
        <w:rPr>
          <w:rFonts w:ascii="Times New Roman" w:hAnsi="Times New Roman" w:cs="Times New Roman"/>
          <w:sz w:val="24"/>
          <w:szCs w:val="24"/>
        </w:rPr>
        <w:t xml:space="preserve">– </w:t>
      </w:r>
      <w:r w:rsidR="00B863D0">
        <w:rPr>
          <w:rFonts w:ascii="Times New Roman" w:hAnsi="Times New Roman" w:cs="Times New Roman"/>
          <w:sz w:val="24"/>
          <w:szCs w:val="24"/>
        </w:rPr>
        <w:t>3 шт.</w:t>
      </w:r>
      <w:r w:rsidR="00B863D0" w:rsidRPr="00B863D0">
        <w:rPr>
          <w:rFonts w:ascii="Times New Roman" w:hAnsi="Times New Roman" w:cs="Times New Roman"/>
          <w:sz w:val="24"/>
          <w:szCs w:val="24"/>
        </w:rPr>
        <w:t>; за 1-е, 2-е, 3-е места в командном зачёте</w:t>
      </w:r>
      <w:r w:rsidR="00B863D0">
        <w:rPr>
          <w:rFonts w:ascii="Times New Roman" w:hAnsi="Times New Roman" w:cs="Times New Roman"/>
          <w:sz w:val="24"/>
          <w:szCs w:val="24"/>
        </w:rPr>
        <w:t xml:space="preserve"> – </w:t>
      </w:r>
      <w:r w:rsidR="00C518F4">
        <w:rPr>
          <w:rFonts w:ascii="Times New Roman" w:hAnsi="Times New Roman" w:cs="Times New Roman"/>
          <w:sz w:val="24"/>
          <w:szCs w:val="24"/>
        </w:rPr>
        <w:t>9</w:t>
      </w:r>
      <w:r w:rsidR="00B863D0">
        <w:rPr>
          <w:rFonts w:ascii="Times New Roman" w:hAnsi="Times New Roman" w:cs="Times New Roman"/>
          <w:sz w:val="24"/>
          <w:szCs w:val="24"/>
        </w:rPr>
        <w:t xml:space="preserve"> шт.</w:t>
      </w:r>
      <w:r w:rsidRPr="00F80C3A">
        <w:rPr>
          <w:rFonts w:ascii="Times New Roman" w:hAnsi="Times New Roman" w:cs="Times New Roman"/>
          <w:sz w:val="24"/>
          <w:szCs w:val="24"/>
        </w:rPr>
        <w:t>);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3A">
        <w:rPr>
          <w:rFonts w:ascii="Times New Roman" w:hAnsi="Times New Roman" w:cs="Times New Roman"/>
          <w:sz w:val="24"/>
          <w:szCs w:val="24"/>
        </w:rPr>
        <w:t xml:space="preserve">грамоты – </w:t>
      </w:r>
      <w:r w:rsidR="001B11FB">
        <w:rPr>
          <w:rFonts w:ascii="Times New Roman" w:hAnsi="Times New Roman" w:cs="Times New Roman"/>
          <w:sz w:val="24"/>
          <w:szCs w:val="24"/>
        </w:rPr>
        <w:t xml:space="preserve">12 </w:t>
      </w:r>
      <w:r w:rsidR="00B863D0">
        <w:rPr>
          <w:rFonts w:ascii="Times New Roman" w:hAnsi="Times New Roman" w:cs="Times New Roman"/>
          <w:sz w:val="24"/>
          <w:szCs w:val="24"/>
        </w:rPr>
        <w:t>(</w:t>
      </w:r>
      <w:r w:rsidR="00B863D0" w:rsidRPr="00B863D0">
        <w:rPr>
          <w:rFonts w:ascii="Times New Roman" w:hAnsi="Times New Roman" w:cs="Times New Roman"/>
          <w:sz w:val="24"/>
          <w:szCs w:val="24"/>
        </w:rPr>
        <w:t>за 1-е, 2-е, 3-е места в личном зачёте</w:t>
      </w:r>
      <w:r w:rsidR="00B863D0">
        <w:rPr>
          <w:rFonts w:ascii="Times New Roman" w:hAnsi="Times New Roman" w:cs="Times New Roman"/>
          <w:sz w:val="24"/>
          <w:szCs w:val="24"/>
        </w:rPr>
        <w:t xml:space="preserve"> – 3 шт.</w:t>
      </w:r>
      <w:r w:rsidR="00B863D0" w:rsidRPr="00B863D0">
        <w:rPr>
          <w:rFonts w:ascii="Times New Roman" w:hAnsi="Times New Roman" w:cs="Times New Roman"/>
          <w:sz w:val="24"/>
          <w:szCs w:val="24"/>
        </w:rPr>
        <w:t>; за 1-е, 2-е, 3-е места в командном зачёте</w:t>
      </w:r>
      <w:r w:rsidR="00C518F4">
        <w:rPr>
          <w:rFonts w:ascii="Times New Roman" w:hAnsi="Times New Roman" w:cs="Times New Roman"/>
          <w:sz w:val="24"/>
          <w:szCs w:val="24"/>
        </w:rPr>
        <w:t xml:space="preserve"> – 9</w:t>
      </w:r>
      <w:r w:rsidR="00B863D0">
        <w:rPr>
          <w:rFonts w:ascii="Times New Roman" w:hAnsi="Times New Roman" w:cs="Times New Roman"/>
          <w:sz w:val="24"/>
          <w:szCs w:val="24"/>
        </w:rPr>
        <w:t xml:space="preserve"> шт.</w:t>
      </w:r>
      <w:r w:rsidRPr="00F80C3A">
        <w:rPr>
          <w:rFonts w:ascii="Times New Roman" w:hAnsi="Times New Roman" w:cs="Times New Roman"/>
          <w:sz w:val="24"/>
          <w:szCs w:val="24"/>
        </w:rPr>
        <w:t>).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891FFD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.4.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</w:t>
      </w:r>
      <w:r>
        <w:rPr>
          <w:rFonts w:ascii="Times New Roman" w:hAnsi="Times New Roman" w:cs="Times New Roman"/>
          <w:sz w:val="24"/>
          <w:szCs w:val="24"/>
        </w:rPr>
        <w:t>с участника составляет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12</w:t>
      </w:r>
      <w:r w:rsidRPr="00676209">
        <w:rPr>
          <w:rFonts w:ascii="Times New Roman" w:hAnsi="Times New Roman" w:cs="Times New Roman"/>
          <w:sz w:val="24"/>
          <w:szCs w:val="24"/>
        </w:rPr>
        <w:t>00 (</w:t>
      </w:r>
      <w:r w:rsidR="001B11FB">
        <w:rPr>
          <w:rFonts w:ascii="Times New Roman" w:hAnsi="Times New Roman" w:cs="Times New Roman"/>
          <w:sz w:val="24"/>
          <w:szCs w:val="24"/>
        </w:rPr>
        <w:t>одна тысяча двести</w:t>
      </w:r>
      <w:r w:rsidRPr="00676209">
        <w:rPr>
          <w:rFonts w:ascii="Times New Roman" w:hAnsi="Times New Roman" w:cs="Times New Roman"/>
          <w:sz w:val="24"/>
          <w:szCs w:val="24"/>
        </w:rPr>
        <w:t xml:space="preserve">) рублей. Стартовый взнос для членов Федерации рыболовного спорта Челябинской области составляет </w:t>
      </w:r>
      <w:r w:rsidR="00891FFD">
        <w:rPr>
          <w:rFonts w:ascii="Times New Roman" w:hAnsi="Times New Roman" w:cs="Times New Roman"/>
          <w:sz w:val="24"/>
          <w:szCs w:val="24"/>
        </w:rPr>
        <w:t>900 (</w:t>
      </w:r>
      <w:r w:rsidR="001B11FB">
        <w:rPr>
          <w:rFonts w:ascii="Times New Roman" w:hAnsi="Times New Roman" w:cs="Times New Roman"/>
          <w:sz w:val="24"/>
          <w:szCs w:val="24"/>
        </w:rPr>
        <w:t>девять</w:t>
      </w:r>
      <w:r w:rsidRPr="00676209">
        <w:rPr>
          <w:rFonts w:ascii="Times New Roman" w:hAnsi="Times New Roman" w:cs="Times New Roman"/>
          <w:sz w:val="24"/>
          <w:szCs w:val="24"/>
        </w:rPr>
        <w:t>сот) рублей с каждого участника (скидка 25 %).</w:t>
      </w:r>
    </w:p>
    <w:p w:rsidR="00891FFD" w:rsidRDefault="00891FFD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Спортсменам женского пола предусмотрена скидка 50% на заявочный взнос.</w:t>
      </w:r>
    </w:p>
    <w:p w:rsidR="00CA1E39" w:rsidRDefault="00891FFD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773BC6" w:rsidRPr="00676209" w:rsidRDefault="00773BC6" w:rsidP="00CA1E3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FFD">
        <w:rPr>
          <w:rFonts w:ascii="Times New Roman" w:hAnsi="Times New Roman" w:cs="Times New Roman"/>
          <w:sz w:val="24"/>
          <w:szCs w:val="24"/>
        </w:rPr>
        <w:t>.5.</w:t>
      </w:r>
      <w:r w:rsidR="00CA1E39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оплачивается </w:t>
      </w:r>
      <w:r w:rsidR="001B11FB">
        <w:rPr>
          <w:rFonts w:ascii="Times New Roman" w:hAnsi="Times New Roman" w:cs="Times New Roman"/>
          <w:sz w:val="24"/>
          <w:szCs w:val="24"/>
        </w:rPr>
        <w:t>на месте проведения соревнований при регистрации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 xml:space="preserve">портсмену, снявшееся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026AC7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не возвращается.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Pr="00F80C3A">
        <w:rPr>
          <w:rFonts w:ascii="Times New Roman" w:hAnsi="Times New Roman" w:cs="Times New Roman"/>
          <w:sz w:val="24"/>
          <w:szCs w:val="24"/>
        </w:rPr>
        <w:t>Расходы, связанные с оплатой питания судей, нес</w:t>
      </w:r>
      <w:r w:rsidR="00026AC7"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>т ОКУ «РЦСП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B863D0" w:rsidRPr="00B863D0" w:rsidRDefault="00B863D0" w:rsidP="00B863D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63D0">
        <w:rPr>
          <w:rFonts w:ascii="Times New Roman" w:hAnsi="Times New Roman" w:cs="Times New Roman"/>
          <w:sz w:val="24"/>
          <w:szCs w:val="24"/>
        </w:rPr>
        <w:t>11.1. Победители и призёры в личном зачёте награждаются кубками, медалями и грамотами Министерства по физической культуре и спорту Челябинской области.</w:t>
      </w:r>
    </w:p>
    <w:p w:rsidR="00B863D0" w:rsidRPr="00B863D0" w:rsidRDefault="00B863D0" w:rsidP="00B863D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63D0">
        <w:rPr>
          <w:rFonts w:ascii="Times New Roman" w:hAnsi="Times New Roman" w:cs="Times New Roman"/>
          <w:sz w:val="24"/>
          <w:szCs w:val="24"/>
        </w:rPr>
        <w:t>11.2. Команды, занявшие первое, второе и третье места, награждаются кубками, медалями и грамотами Министерства по физической культуре и спорту Челябинской области.</w:t>
      </w:r>
    </w:p>
    <w:p w:rsidR="00891FFD" w:rsidRDefault="00B863D0" w:rsidP="00B863D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63D0">
        <w:rPr>
          <w:rFonts w:ascii="Times New Roman" w:hAnsi="Times New Roman" w:cs="Times New Roman"/>
          <w:sz w:val="24"/>
          <w:szCs w:val="24"/>
        </w:rPr>
        <w:t>11.3. Дополнительно могут устанавливаться призы спонсорами и другими организациями.</w:t>
      </w:r>
    </w:p>
    <w:p w:rsidR="00B863D0" w:rsidRPr="00A13F7C" w:rsidRDefault="00B863D0" w:rsidP="00B863D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2</w:t>
      </w:r>
      <w:r w:rsidRPr="00E54748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</w:t>
      </w:r>
      <w:r w:rsidR="00BC11B4">
        <w:rPr>
          <w:rFonts w:ascii="Times New Roman" w:hAnsi="Times New Roman" w:cs="Times New Roman"/>
          <w:sz w:val="24"/>
          <w:szCs w:val="24"/>
        </w:rPr>
        <w:t>2</w:t>
      </w:r>
      <w:r w:rsidRPr="00891FFD">
        <w:rPr>
          <w:rFonts w:ascii="Times New Roman" w:hAnsi="Times New Roman" w:cs="Times New Roman"/>
          <w:sz w:val="24"/>
          <w:szCs w:val="24"/>
        </w:rPr>
        <w:t xml:space="preserve">0 дней до начала соревнований. 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12.2.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12.4. Оказание медицинской помощи осуществляется в соответствии с 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</w:t>
      </w:r>
      <w:r w:rsidRPr="00891FFD">
        <w:rPr>
          <w:rFonts w:ascii="Times New Roman" w:hAnsi="Times New Roman" w:cs="Times New Roman"/>
          <w:sz w:val="24"/>
          <w:szCs w:val="24"/>
        </w:rPr>
        <w:lastRenderedPageBreak/>
        <w:t>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3242DB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12.8. Ответственность за вред, причин</w:t>
      </w:r>
      <w:r w:rsidR="00197EE5">
        <w:rPr>
          <w:rFonts w:ascii="Times New Roman" w:hAnsi="Times New Roman" w:cs="Times New Roman"/>
          <w:sz w:val="24"/>
          <w:szCs w:val="24"/>
        </w:rPr>
        <w:t>ё</w:t>
      </w:r>
      <w:r w:rsidRPr="00891FFD">
        <w:rPr>
          <w:rFonts w:ascii="Times New Roman" w:hAnsi="Times New Roman" w:cs="Times New Roman"/>
          <w:sz w:val="24"/>
          <w:szCs w:val="24"/>
        </w:rPr>
        <w:t>нный участникам соревнований и (или) третьим лицам нес</w:t>
      </w:r>
      <w:r w:rsidR="00197EE5">
        <w:rPr>
          <w:rFonts w:ascii="Times New Roman" w:hAnsi="Times New Roman" w:cs="Times New Roman"/>
          <w:sz w:val="24"/>
          <w:szCs w:val="24"/>
        </w:rPr>
        <w:t>ё</w:t>
      </w:r>
      <w:r w:rsidRPr="00891FFD">
        <w:rPr>
          <w:rFonts w:ascii="Times New Roman" w:hAnsi="Times New Roman" w:cs="Times New Roman"/>
          <w:sz w:val="24"/>
          <w:szCs w:val="24"/>
        </w:rPr>
        <w:t>т РСОО «ФРС Челябинской области», и Главная судейская коллегия, утвержденная РСОО «ФРС Челябинской области».</w:t>
      </w:r>
    </w:p>
    <w:p w:rsidR="00891FFD" w:rsidRPr="00F800B6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3</w:t>
      </w:r>
      <w:r w:rsidRPr="00F800B6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891FFD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891FFD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891FF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91FFD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 (далее-Регламент) и Распоряжения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4B5D69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нему,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области».</w:t>
      </w:r>
    </w:p>
    <w:p w:rsidR="004B5D69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</w:t>
      </w:r>
      <w:r w:rsidR="00E7634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Первенства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по ловле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поплавочной удочкой</w:t>
      </w:r>
    </w:p>
    <w:p w:rsidR="004B5D69" w:rsidRPr="004B5D69" w:rsidRDefault="00D73D3D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 мая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773BC6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F30CE" w:rsidRPr="004B5D69" w:rsidRDefault="007F30CE" w:rsidP="007F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команды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города ____________________</w:t>
      </w: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D5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Первенстве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BB5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B1B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(командный и личный зачёты)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п/п Фамилия, Имя, Отчество, Год рождения, Спортивный разряд, виза врача может стоять в разрядной книжке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капитан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основной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3 основной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запасной</w:t>
      </w: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тренер, представитель команды</w:t>
      </w:r>
    </w:p>
    <w:p w:rsidR="007F30CE" w:rsidRPr="004B5D69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>Все члены команды с Правилами вида спорта «Рыболовный спорт», с Регламентом о данных соревнованиях и правилами техники безопасности на воде знакомы.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</w:p>
    <w:p w:rsidR="007F30CE" w:rsidRPr="003628D6" w:rsidRDefault="007F30CE" w:rsidP="007F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Инструктаж о COVID-19, социальной дистанции, обязательном </w:t>
      </w:r>
      <w:proofErr w:type="spellStart"/>
      <w:r w:rsidRPr="003628D6">
        <w:rPr>
          <w:rFonts w:ascii="Times New Roman" w:eastAsia="Calibri" w:hAnsi="Times New Roman" w:cs="Times New Roman"/>
          <w:sz w:val="24"/>
          <w:szCs w:val="24"/>
        </w:rPr>
        <w:t>масочно</w:t>
      </w:r>
      <w:proofErr w:type="spell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 w:rsidRPr="003628D6">
        <w:rPr>
          <w:rFonts w:ascii="Times New Roman" w:eastAsia="Calibri" w:hAnsi="Times New Roman" w:cs="Times New Roman"/>
          <w:sz w:val="24"/>
          <w:szCs w:val="24"/>
        </w:rPr>
        <w:t>лицами</w:t>
      </w:r>
      <w:proofErr w:type="gram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болеющими COVID-19, не контактировал. За пределы РФ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последних 14 дней</w:t>
      </w: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не выезжал. </w:t>
      </w:r>
      <w:r w:rsidRPr="004B5D69">
        <w:rPr>
          <w:rFonts w:ascii="Times New Roman" w:eastAsia="Calibri" w:hAnsi="Times New Roman" w:cs="Times New Roman"/>
          <w:sz w:val="24"/>
          <w:szCs w:val="24"/>
        </w:rPr>
        <w:t>Признаков COVID-19 не наблюдаются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D69" w:rsidRPr="00676209" w:rsidRDefault="004B5D69" w:rsidP="007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26AC7"/>
    <w:rsid w:val="00033B41"/>
    <w:rsid w:val="00057A6C"/>
    <w:rsid w:val="0009627D"/>
    <w:rsid w:val="000B668C"/>
    <w:rsid w:val="00191EA7"/>
    <w:rsid w:val="00197EE5"/>
    <w:rsid w:val="001B11FB"/>
    <w:rsid w:val="001F2761"/>
    <w:rsid w:val="00241DE8"/>
    <w:rsid w:val="00287999"/>
    <w:rsid w:val="00293241"/>
    <w:rsid w:val="00313022"/>
    <w:rsid w:val="003242DB"/>
    <w:rsid w:val="00372DD1"/>
    <w:rsid w:val="004B5D69"/>
    <w:rsid w:val="0051148E"/>
    <w:rsid w:val="005904E6"/>
    <w:rsid w:val="00626604"/>
    <w:rsid w:val="00676209"/>
    <w:rsid w:val="006A3BA2"/>
    <w:rsid w:val="00773BC6"/>
    <w:rsid w:val="007929E3"/>
    <w:rsid w:val="007F27A3"/>
    <w:rsid w:val="007F30CE"/>
    <w:rsid w:val="008259BF"/>
    <w:rsid w:val="00865C31"/>
    <w:rsid w:val="00891FFD"/>
    <w:rsid w:val="008A5E44"/>
    <w:rsid w:val="00A05374"/>
    <w:rsid w:val="00B50C9B"/>
    <w:rsid w:val="00B863D0"/>
    <w:rsid w:val="00BB1BB5"/>
    <w:rsid w:val="00BC11B4"/>
    <w:rsid w:val="00C518F4"/>
    <w:rsid w:val="00CA1E39"/>
    <w:rsid w:val="00CB6C81"/>
    <w:rsid w:val="00CE567B"/>
    <w:rsid w:val="00D53794"/>
    <w:rsid w:val="00D73D3D"/>
    <w:rsid w:val="00DE592B"/>
    <w:rsid w:val="00E47B2D"/>
    <w:rsid w:val="00E7634A"/>
    <w:rsid w:val="00E92B0B"/>
    <w:rsid w:val="00EC4937"/>
    <w:rsid w:val="00F36C78"/>
    <w:rsid w:val="00F6516C"/>
    <w:rsid w:val="00F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2022-04-28T06:43:00Z</dcterms:created>
  <dcterms:modified xsi:type="dcterms:W3CDTF">2023-04-26T04:05:00Z</dcterms:modified>
</cp:coreProperties>
</file>