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6"/>
        <w:gridCol w:w="4785"/>
      </w:tblGrid>
      <w:tr w:rsidR="003B50BA" w:rsidTr="00863DBC">
        <w:trPr>
          <w:trHeight w:val="36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7846" w:rsidRDefault="00457846" w:rsidP="0045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457846" w:rsidRDefault="00457846" w:rsidP="0096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спорта Ивановской области</w:t>
            </w:r>
          </w:p>
          <w:p w:rsidR="00457846" w:rsidRDefault="00457846" w:rsidP="00457846">
            <w:pPr>
              <w:rPr>
                <w:sz w:val="28"/>
                <w:szCs w:val="28"/>
              </w:rPr>
            </w:pPr>
          </w:p>
          <w:p w:rsidR="00457846" w:rsidRDefault="00457846" w:rsidP="0045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_______________А.С. Лопатин</w:t>
            </w:r>
          </w:p>
          <w:p w:rsidR="00457846" w:rsidRDefault="00907272" w:rsidP="00457846">
            <w:r>
              <w:rPr>
                <w:sz w:val="28"/>
                <w:szCs w:val="28"/>
              </w:rPr>
              <w:br/>
              <w:t>«       »_________________2023</w:t>
            </w:r>
            <w:r w:rsidR="00457846">
              <w:rPr>
                <w:sz w:val="28"/>
                <w:szCs w:val="28"/>
              </w:rPr>
              <w:t>г</w:t>
            </w:r>
          </w:p>
          <w:p w:rsidR="003B50BA" w:rsidRDefault="003B50BA" w:rsidP="00B01275">
            <w:pPr>
              <w:pStyle w:val="a3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7846" w:rsidRDefault="00457846" w:rsidP="0045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457846" w:rsidRDefault="00457846" w:rsidP="0096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«Федерация Спортивная федерация рыболовного спорта Ивановской области»</w:t>
            </w:r>
          </w:p>
          <w:p w:rsidR="00964F9D" w:rsidRDefault="00964F9D" w:rsidP="00964F9D">
            <w:pPr>
              <w:jc w:val="center"/>
              <w:rPr>
                <w:sz w:val="28"/>
                <w:szCs w:val="28"/>
              </w:rPr>
            </w:pPr>
          </w:p>
          <w:p w:rsidR="00457846" w:rsidRDefault="00270288" w:rsidP="00457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______________Р.Ю.Зволинский</w:t>
            </w:r>
            <w:proofErr w:type="spellEnd"/>
          </w:p>
          <w:p w:rsidR="00457846" w:rsidRDefault="00907272" w:rsidP="00457846">
            <w:r>
              <w:rPr>
                <w:sz w:val="28"/>
                <w:szCs w:val="28"/>
              </w:rPr>
              <w:br/>
              <w:t>«__»_________________2023</w:t>
            </w:r>
            <w:r w:rsidR="00457846">
              <w:rPr>
                <w:sz w:val="28"/>
                <w:szCs w:val="28"/>
              </w:rPr>
              <w:t>г</w:t>
            </w:r>
          </w:p>
          <w:p w:rsidR="003B50BA" w:rsidRDefault="003B50BA" w:rsidP="00B01275">
            <w:pPr>
              <w:pStyle w:val="a3"/>
            </w:pPr>
          </w:p>
        </w:tc>
      </w:tr>
    </w:tbl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3B50BA" w:rsidRDefault="003B50BA" w:rsidP="00B01275">
      <w:pPr>
        <w:pStyle w:val="a3"/>
      </w:pPr>
    </w:p>
    <w:p w:rsidR="00B01275" w:rsidRPr="003B50BA" w:rsidRDefault="00B01275" w:rsidP="00B01275">
      <w:pPr>
        <w:pStyle w:val="a3"/>
        <w:rPr>
          <w:rFonts w:ascii="Times New Roman" w:hAnsi="Times New Roman" w:cs="Times New Roman"/>
          <w:sz w:val="28"/>
        </w:rPr>
      </w:pPr>
    </w:p>
    <w:p w:rsidR="00B01275" w:rsidRPr="003B50BA" w:rsidRDefault="00B01275" w:rsidP="00B01275">
      <w:pPr>
        <w:pStyle w:val="a3"/>
        <w:rPr>
          <w:rFonts w:ascii="Times New Roman" w:hAnsi="Times New Roman" w:cs="Times New Roman"/>
          <w:sz w:val="28"/>
        </w:rPr>
      </w:pPr>
    </w:p>
    <w:p w:rsidR="00B01275" w:rsidRDefault="00B01275" w:rsidP="00B01275">
      <w:pPr>
        <w:pStyle w:val="a3"/>
        <w:jc w:val="center"/>
      </w:pPr>
      <w:r w:rsidRPr="003B50BA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C3731E">
        <w:rPr>
          <w:rFonts w:ascii="Times New Roman" w:hAnsi="Times New Roman" w:cs="Times New Roman"/>
          <w:sz w:val="28"/>
        </w:rPr>
        <w:t xml:space="preserve">соревнований </w:t>
      </w:r>
      <w:r w:rsidRPr="003B50BA">
        <w:rPr>
          <w:rFonts w:ascii="Times New Roman" w:hAnsi="Times New Roman" w:cs="Times New Roman"/>
          <w:sz w:val="28"/>
        </w:rPr>
        <w:t xml:space="preserve">по ловле рыбы </w:t>
      </w:r>
      <w:r w:rsidR="00A17DF5">
        <w:rPr>
          <w:rFonts w:ascii="Times New Roman" w:hAnsi="Times New Roman" w:cs="Times New Roman"/>
          <w:sz w:val="28"/>
        </w:rPr>
        <w:t>донной</w:t>
      </w:r>
      <w:r w:rsidRPr="003B50BA">
        <w:rPr>
          <w:rFonts w:ascii="Times New Roman" w:hAnsi="Times New Roman" w:cs="Times New Roman"/>
          <w:sz w:val="28"/>
        </w:rPr>
        <w:t xml:space="preserve"> удочкой</w:t>
      </w:r>
      <w:r w:rsidRPr="00B01275">
        <w:br/>
      </w:r>
      <w:r w:rsidR="00C3731E" w:rsidRPr="00C3731E">
        <w:rPr>
          <w:rFonts w:ascii="Times New Roman" w:hAnsi="Times New Roman" w:cs="Times New Roman"/>
          <w:sz w:val="28"/>
        </w:rPr>
        <w:t>«</w:t>
      </w:r>
      <w:r w:rsidR="00907272">
        <w:rPr>
          <w:rFonts w:ascii="Times New Roman" w:hAnsi="Times New Roman" w:cs="Times New Roman"/>
          <w:sz w:val="28"/>
        </w:rPr>
        <w:t>Кубок закрытие</w:t>
      </w:r>
      <w:r w:rsidR="00270288">
        <w:rPr>
          <w:rFonts w:ascii="Times New Roman" w:hAnsi="Times New Roman" w:cs="Times New Roman"/>
          <w:sz w:val="28"/>
        </w:rPr>
        <w:t xml:space="preserve"> сезона</w:t>
      </w:r>
      <w:r w:rsidR="00907272">
        <w:rPr>
          <w:rFonts w:ascii="Times New Roman" w:hAnsi="Times New Roman" w:cs="Times New Roman"/>
          <w:sz w:val="28"/>
        </w:rPr>
        <w:t xml:space="preserve"> 2023</w:t>
      </w:r>
      <w:r w:rsidR="004427B4">
        <w:rPr>
          <w:rFonts w:ascii="Times New Roman" w:hAnsi="Times New Roman" w:cs="Times New Roman"/>
          <w:sz w:val="28"/>
        </w:rPr>
        <w:t>»</w:t>
      </w:r>
      <w:r w:rsidR="00270288">
        <w:rPr>
          <w:rFonts w:ascii="Times New Roman" w:hAnsi="Times New Roman" w:cs="Times New Roman"/>
          <w:sz w:val="28"/>
        </w:rPr>
        <w:t xml:space="preserve"> </w:t>
      </w:r>
      <w:r w:rsidRPr="00B01275">
        <w:br/>
      </w:r>
      <w:r w:rsidRPr="00B01275">
        <w:br/>
      </w: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863DBC" w:rsidRDefault="00863DBC" w:rsidP="00B01275">
      <w:pPr>
        <w:pStyle w:val="a3"/>
      </w:pPr>
    </w:p>
    <w:p w:rsidR="00B01275" w:rsidRDefault="00B01275" w:rsidP="00B01275">
      <w:pPr>
        <w:pStyle w:val="a3"/>
      </w:pPr>
    </w:p>
    <w:p w:rsidR="00B01275" w:rsidRDefault="00B01275" w:rsidP="00B01275">
      <w:pPr>
        <w:pStyle w:val="a3"/>
      </w:pPr>
    </w:p>
    <w:p w:rsidR="00B01275" w:rsidRPr="003B50BA" w:rsidRDefault="00B01275" w:rsidP="00B012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3245" w:rsidRPr="00893245" w:rsidRDefault="00B01275" w:rsidP="00893245">
      <w:pPr>
        <w:pStyle w:val="a3"/>
        <w:jc w:val="center"/>
        <w:rPr>
          <w:rFonts w:ascii="Times New Roman" w:hAnsi="Times New Roman" w:cs="Times New Roman"/>
          <w:sz w:val="28"/>
        </w:rPr>
      </w:pPr>
      <w:r w:rsidRPr="003B50BA">
        <w:rPr>
          <w:rFonts w:ascii="Times New Roman" w:hAnsi="Times New Roman" w:cs="Times New Roman"/>
          <w:sz w:val="28"/>
        </w:rPr>
        <w:t>г. Иваново,</w:t>
      </w:r>
      <w:r w:rsidRPr="003B50BA">
        <w:rPr>
          <w:rFonts w:ascii="Times New Roman" w:hAnsi="Times New Roman" w:cs="Times New Roman"/>
          <w:sz w:val="28"/>
        </w:rPr>
        <w:br/>
      </w:r>
      <w:r w:rsidR="00863DBC" w:rsidRPr="009F34F0">
        <w:rPr>
          <w:rFonts w:ascii="Times New Roman" w:hAnsi="Times New Roman" w:cs="Times New Roman"/>
          <w:sz w:val="28"/>
          <w:highlight w:val="yellow"/>
        </w:rPr>
        <w:t>20</w:t>
      </w:r>
      <w:r w:rsidR="00907272">
        <w:rPr>
          <w:rFonts w:ascii="Times New Roman" w:hAnsi="Times New Roman" w:cs="Times New Roman"/>
          <w:sz w:val="28"/>
          <w:highlight w:val="yellow"/>
        </w:rPr>
        <w:t>23</w:t>
      </w:r>
      <w:r w:rsidR="00A76152" w:rsidRPr="009F34F0">
        <w:rPr>
          <w:rFonts w:ascii="Times New Roman" w:hAnsi="Times New Roman" w:cs="Times New Roman"/>
          <w:sz w:val="28"/>
          <w:highlight w:val="yellow"/>
        </w:rPr>
        <w:t xml:space="preserve"> год</w:t>
      </w:r>
    </w:p>
    <w:p w:rsidR="009F34F0" w:rsidRDefault="00893245" w:rsidP="000F47BF">
      <w:pPr>
        <w:widowControl/>
        <w:suppressAutoHyphens w:val="0"/>
        <w:spacing w:line="276" w:lineRule="auto"/>
        <w:ind w:firstLine="709"/>
        <w:jc w:val="center"/>
        <w:rPr>
          <w:sz w:val="28"/>
          <w:szCs w:val="28"/>
        </w:rPr>
      </w:pPr>
      <w:r>
        <w:br w:type="page"/>
      </w:r>
      <w:r w:rsidR="009F34F0">
        <w:rPr>
          <w:sz w:val="28"/>
          <w:szCs w:val="28"/>
        </w:rPr>
        <w:lastRenderedPageBreak/>
        <w:t>1. Цели и задачи соревнований.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1.1. Турнир призван </w:t>
      </w:r>
      <w:r w:rsidR="009F34F0">
        <w:rPr>
          <w:sz w:val="28"/>
          <w:szCs w:val="28"/>
        </w:rPr>
        <w:t>способствовать: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• Популяризации и развитию рыболовного спорта в г</w:t>
      </w:r>
      <w:r w:rsidR="009F34F0">
        <w:rPr>
          <w:sz w:val="28"/>
          <w:szCs w:val="28"/>
        </w:rPr>
        <w:t>. Иваново и Ивановской области;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• По</w:t>
      </w:r>
      <w:r w:rsidR="009F34F0">
        <w:rPr>
          <w:sz w:val="28"/>
          <w:szCs w:val="28"/>
        </w:rPr>
        <w:t>вышению мастерства спортсменов;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• Пропаганде активного о</w:t>
      </w:r>
      <w:r w:rsidR="009F34F0">
        <w:rPr>
          <w:sz w:val="28"/>
          <w:szCs w:val="28"/>
        </w:rPr>
        <w:t>тдыха и здорового образа жизни;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• Обмену опытом с</w:t>
      </w:r>
      <w:r w:rsidR="009F34F0">
        <w:rPr>
          <w:sz w:val="28"/>
          <w:szCs w:val="28"/>
        </w:rPr>
        <w:t>о спортсменами других регионов;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• Пропаганде современных при</w:t>
      </w:r>
      <w:r w:rsidR="009F34F0">
        <w:rPr>
          <w:sz w:val="28"/>
          <w:szCs w:val="28"/>
        </w:rPr>
        <w:t>нципов спортивного рыболовства.</w:t>
      </w:r>
    </w:p>
    <w:p w:rsidR="009F34F0" w:rsidRDefault="002A270C" w:rsidP="000F47BF">
      <w:pPr>
        <w:widowControl/>
        <w:suppressAutoHyphens w:val="0"/>
        <w:spacing w:line="276" w:lineRule="auto"/>
        <w:ind w:firstLine="709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9F34F0">
        <w:rPr>
          <w:sz w:val="28"/>
          <w:szCs w:val="28"/>
        </w:rPr>
        <w:t xml:space="preserve">1.2. Соревнования имеют статус </w:t>
      </w:r>
      <w:r w:rsidR="00C3731E">
        <w:rPr>
          <w:sz w:val="28"/>
          <w:szCs w:val="28"/>
        </w:rPr>
        <w:t>Другие соревнования</w:t>
      </w:r>
      <w:r w:rsidRPr="009F34F0">
        <w:rPr>
          <w:sz w:val="28"/>
          <w:szCs w:val="28"/>
        </w:rPr>
        <w:t xml:space="preserve"> субъекта Российской Федерации.</w:t>
      </w:r>
    </w:p>
    <w:p w:rsidR="009F34F0" w:rsidRDefault="002A270C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 w:rsidRPr="009F34F0">
        <w:rPr>
          <w:sz w:val="28"/>
          <w:szCs w:val="28"/>
        </w:rPr>
        <w:t>2. Органи</w:t>
      </w:r>
      <w:r w:rsidR="009F34F0">
        <w:rPr>
          <w:sz w:val="28"/>
          <w:szCs w:val="28"/>
        </w:rPr>
        <w:t>зация и структура соревнований.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2.1. Общее руководство организацией и подготовкой соревнований осуществ</w:t>
      </w:r>
      <w:r w:rsidR="00907272">
        <w:rPr>
          <w:sz w:val="28"/>
          <w:szCs w:val="28"/>
        </w:rPr>
        <w:t>ляется</w:t>
      </w:r>
      <w:r w:rsidR="009F34F0">
        <w:rPr>
          <w:sz w:val="28"/>
          <w:szCs w:val="28"/>
        </w:rPr>
        <w:t xml:space="preserve"> </w:t>
      </w:r>
      <w:r w:rsidRPr="009F34F0">
        <w:rPr>
          <w:sz w:val="28"/>
          <w:szCs w:val="28"/>
        </w:rPr>
        <w:t>Региональной общественной организацией «Спортивная федерация рыболов</w:t>
      </w:r>
      <w:r w:rsidR="009F34F0">
        <w:rPr>
          <w:sz w:val="28"/>
          <w:szCs w:val="28"/>
        </w:rPr>
        <w:t>ного спорта Ивановской области»</w:t>
      </w:r>
      <w:r w:rsidRPr="009F34F0">
        <w:rPr>
          <w:sz w:val="28"/>
          <w:szCs w:val="28"/>
        </w:rPr>
        <w:t xml:space="preserve">, непосредственное проведение возлагается </w:t>
      </w:r>
      <w:r w:rsidR="009F34F0">
        <w:rPr>
          <w:sz w:val="28"/>
          <w:szCs w:val="28"/>
        </w:rPr>
        <w:t>на главную судей</w:t>
      </w:r>
      <w:r w:rsidR="000F47BF">
        <w:rPr>
          <w:sz w:val="28"/>
          <w:szCs w:val="28"/>
        </w:rPr>
        <w:t>скую коллегию, утверждаемую РОО «</w:t>
      </w:r>
      <w:r w:rsidR="000F47BF" w:rsidRPr="009F34F0">
        <w:rPr>
          <w:sz w:val="28"/>
          <w:szCs w:val="28"/>
        </w:rPr>
        <w:t>Спортивная федерация рыболов</w:t>
      </w:r>
      <w:r w:rsidR="000F47BF">
        <w:rPr>
          <w:sz w:val="28"/>
          <w:szCs w:val="28"/>
        </w:rPr>
        <w:t>ного спорта Ивановской области».</w:t>
      </w:r>
    </w:p>
    <w:p w:rsidR="000F47BF" w:rsidRDefault="000F47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В обязательный состав судейской коллегии входят: Главный судья и секретарь соревнований. При необходимости дополнительно назнач</w:t>
      </w:r>
      <w:r>
        <w:rPr>
          <w:sz w:val="28"/>
          <w:szCs w:val="28"/>
        </w:rPr>
        <w:t>ается несколько линейных судей.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2.2. Соревнования проводятся </w:t>
      </w:r>
      <w:r w:rsidR="009F34F0" w:rsidRPr="009F34F0">
        <w:rPr>
          <w:sz w:val="28"/>
          <w:szCs w:val="28"/>
        </w:rPr>
        <w:t xml:space="preserve">в соответствии с правилами рыболовного спорта, утвержденными приказом Министерства спорта Российской Федерации от 28.07.2020 № 572, Правилами рыболовства Волжско-Каспийского бассейна по </w:t>
      </w:r>
      <w:r w:rsidR="009F34F0">
        <w:rPr>
          <w:sz w:val="28"/>
          <w:szCs w:val="28"/>
        </w:rPr>
        <w:t>Ивановской области</w:t>
      </w:r>
      <w:r w:rsidR="009F34F0" w:rsidRPr="009F34F0">
        <w:rPr>
          <w:sz w:val="28"/>
          <w:szCs w:val="28"/>
        </w:rPr>
        <w:t xml:space="preserve">, настоящим </w:t>
      </w:r>
      <w:r w:rsidR="009F34F0">
        <w:rPr>
          <w:sz w:val="28"/>
          <w:szCs w:val="28"/>
        </w:rPr>
        <w:t>Положением</w:t>
      </w:r>
      <w:r w:rsidR="009F34F0" w:rsidRPr="009F34F0">
        <w:rPr>
          <w:sz w:val="28"/>
          <w:szCs w:val="28"/>
        </w:rPr>
        <w:t>.</w:t>
      </w:r>
      <w:r w:rsidR="009F34F0">
        <w:rPr>
          <w:sz w:val="28"/>
          <w:szCs w:val="28"/>
        </w:rPr>
        <w:t> 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2.3. Соревнования проходят </w:t>
      </w:r>
      <w:r w:rsidR="00907272">
        <w:rPr>
          <w:sz w:val="28"/>
          <w:szCs w:val="28"/>
        </w:rPr>
        <w:t>09.09.2023</w:t>
      </w:r>
      <w:r w:rsidRPr="009F34F0">
        <w:rPr>
          <w:sz w:val="28"/>
          <w:szCs w:val="28"/>
        </w:rPr>
        <w:t xml:space="preserve"> </w:t>
      </w:r>
      <w:r w:rsidR="00270288">
        <w:rPr>
          <w:sz w:val="28"/>
          <w:szCs w:val="28"/>
          <w:highlight w:val="yellow"/>
        </w:rPr>
        <w:t>в два тура продолжительностью 3 часа</w:t>
      </w:r>
      <w:r w:rsidRPr="00C3731E">
        <w:rPr>
          <w:sz w:val="28"/>
          <w:szCs w:val="28"/>
          <w:highlight w:val="yellow"/>
        </w:rPr>
        <w:t>.</w:t>
      </w:r>
      <w:r w:rsidRPr="009F34F0">
        <w:rPr>
          <w:sz w:val="28"/>
          <w:szCs w:val="28"/>
        </w:rPr>
        <w:t> По усмотрению судейской коллегии возможны изменения времени продолжительности</w:t>
      </w:r>
      <w:r w:rsidR="009F34F0">
        <w:rPr>
          <w:sz w:val="28"/>
          <w:szCs w:val="28"/>
        </w:rPr>
        <w:t xml:space="preserve"> и количества туров.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C3731E">
        <w:rPr>
          <w:sz w:val="28"/>
          <w:szCs w:val="28"/>
          <w:highlight w:val="yellow"/>
        </w:rPr>
        <w:t>2.4. Соревнования проводятс</w:t>
      </w:r>
      <w:r w:rsidR="009F34F0" w:rsidRPr="00C3731E">
        <w:rPr>
          <w:sz w:val="28"/>
          <w:szCs w:val="28"/>
          <w:highlight w:val="yellow"/>
        </w:rPr>
        <w:t>я в командном и личном зачете.</w:t>
      </w:r>
      <w:r w:rsidR="009F34F0">
        <w:rPr>
          <w:sz w:val="28"/>
          <w:szCs w:val="28"/>
        </w:rPr>
        <w:t> </w:t>
      </w:r>
    </w:p>
    <w:p w:rsidR="009F34F0" w:rsidRDefault="009F34F0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33AF2" w:rsidRPr="00A33AF2">
        <w:rPr>
          <w:sz w:val="28"/>
          <w:szCs w:val="28"/>
        </w:rPr>
        <w:t>Состав команды для участия в командном зачете соревнования до пяти человек, из которых: три спортсмена, один запасной спортсмен и тренер. Представителем является тренер команды, либо капитан команды из числа участников. Запасной спортсмен не</w:t>
      </w:r>
      <w:r w:rsidR="00A33AF2">
        <w:rPr>
          <w:sz w:val="28"/>
          <w:szCs w:val="28"/>
        </w:rPr>
        <w:t xml:space="preserve"> </w:t>
      </w:r>
      <w:r w:rsidR="00A33AF2" w:rsidRPr="00A33AF2">
        <w:rPr>
          <w:sz w:val="28"/>
          <w:szCs w:val="28"/>
        </w:rPr>
        <w:t>может быть участником другой команды. Спортсмены команды, прибывшей в неполном составе (менее трех спортсменов), принимают участие в соревновании только в личном зачете, либо формируют команду на месте</w:t>
      </w:r>
    </w:p>
    <w:p w:rsidR="009F34F0" w:rsidRDefault="002A270C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 w:rsidRPr="009F34F0">
        <w:rPr>
          <w:sz w:val="28"/>
          <w:szCs w:val="28"/>
        </w:rPr>
        <w:t>3. Участни</w:t>
      </w:r>
      <w:r w:rsidR="009F34F0">
        <w:rPr>
          <w:sz w:val="28"/>
          <w:szCs w:val="28"/>
        </w:rPr>
        <w:t>ки соревнований.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3.1. К участию допускаются спортсмены, обязующиеся соблюдать правила спортивного рыболовства и признает данное Положение. Дети до 16 лет принимают участие в сопровождении законных пред</w:t>
      </w:r>
      <w:r w:rsidR="009F34F0">
        <w:rPr>
          <w:sz w:val="28"/>
          <w:szCs w:val="28"/>
        </w:rPr>
        <w:t>ставителей (родители, опекуны).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3.2. Для участия в соревнованиях необходимо подать заявку в оргкомитет или зарегистрироваться в соответствующей теме </w:t>
      </w:r>
      <w:r w:rsidR="00625FF4" w:rsidRPr="009F34F0">
        <w:rPr>
          <w:sz w:val="28"/>
          <w:szCs w:val="28"/>
        </w:rPr>
        <w:t>в группе «</w:t>
      </w:r>
      <w:proofErr w:type="spellStart"/>
      <w:r w:rsidR="00625FF4" w:rsidRPr="009F34F0">
        <w:rPr>
          <w:sz w:val="28"/>
          <w:szCs w:val="28"/>
        </w:rPr>
        <w:t>Вконтакте</w:t>
      </w:r>
      <w:proofErr w:type="spellEnd"/>
      <w:r w:rsidR="00625FF4" w:rsidRPr="009F34F0">
        <w:rPr>
          <w:sz w:val="28"/>
          <w:szCs w:val="28"/>
        </w:rPr>
        <w:t xml:space="preserve">» </w:t>
      </w:r>
      <w:hyperlink r:id="rId4" w:history="1">
        <w:r w:rsidR="00625FF4" w:rsidRPr="009F34F0">
          <w:rPr>
            <w:rStyle w:val="a5"/>
            <w:sz w:val="28"/>
            <w:szCs w:val="28"/>
          </w:rPr>
          <w:t>https://vk.com/frsio</w:t>
        </w:r>
      </w:hyperlink>
      <w:r w:rsidR="00625FF4" w:rsidRPr="009F34F0">
        <w:rPr>
          <w:sz w:val="28"/>
          <w:szCs w:val="28"/>
        </w:rPr>
        <w:t xml:space="preserve"> </w:t>
      </w:r>
      <w:r w:rsidRPr="00A33AF2">
        <w:rPr>
          <w:sz w:val="28"/>
          <w:szCs w:val="28"/>
          <w:highlight w:val="yellow"/>
        </w:rPr>
        <w:t xml:space="preserve">до </w:t>
      </w:r>
      <w:r w:rsidR="00907272">
        <w:rPr>
          <w:sz w:val="28"/>
          <w:szCs w:val="28"/>
          <w:highlight w:val="yellow"/>
        </w:rPr>
        <w:t>08.09.2023</w:t>
      </w:r>
      <w:r w:rsidRPr="00A33AF2">
        <w:rPr>
          <w:sz w:val="28"/>
          <w:szCs w:val="28"/>
          <w:highlight w:val="yellow"/>
        </w:rPr>
        <w:t xml:space="preserve"> года включительно.</w:t>
      </w:r>
      <w:r w:rsidR="00A33AF2">
        <w:rPr>
          <w:sz w:val="28"/>
          <w:szCs w:val="28"/>
        </w:rPr>
        <w:t> </w:t>
      </w:r>
      <w:r w:rsidRPr="009F34F0">
        <w:rPr>
          <w:sz w:val="28"/>
          <w:szCs w:val="28"/>
        </w:rPr>
        <w:t xml:space="preserve">Участники, </w:t>
      </w:r>
      <w:r w:rsidRPr="009F34F0">
        <w:rPr>
          <w:sz w:val="28"/>
          <w:szCs w:val="28"/>
        </w:rPr>
        <w:lastRenderedPageBreak/>
        <w:t xml:space="preserve">не предоставившие заявки до указанного времени, при отсутствии свободных мест лова (секторов) к участию </w:t>
      </w:r>
      <w:r w:rsidR="009F34F0">
        <w:rPr>
          <w:sz w:val="28"/>
          <w:szCs w:val="28"/>
        </w:rPr>
        <w:t>в соревнованиях не допускаются.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3.3. Контрольная регистрация участников осуществляется</w:t>
      </w:r>
      <w:r w:rsidR="009F34F0">
        <w:rPr>
          <w:sz w:val="28"/>
          <w:szCs w:val="28"/>
        </w:rPr>
        <w:t xml:space="preserve"> непосредственно перед стартом.</w:t>
      </w:r>
    </w:p>
    <w:p w:rsidR="00A23F98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3.4. Участникам нео</w:t>
      </w:r>
      <w:r w:rsidR="00270288">
        <w:rPr>
          <w:sz w:val="28"/>
          <w:szCs w:val="28"/>
        </w:rPr>
        <w:t xml:space="preserve">бходимо иметь при себе классификационную книжку,  документ </w:t>
      </w:r>
      <w:r w:rsidRPr="009F34F0">
        <w:rPr>
          <w:sz w:val="28"/>
          <w:szCs w:val="28"/>
        </w:rPr>
        <w:t xml:space="preserve"> удостоверяющий личность (свидетельство о рождении или паспорт), страховой полис обязател</w:t>
      </w:r>
      <w:r w:rsidR="00A23F98">
        <w:rPr>
          <w:sz w:val="28"/>
          <w:szCs w:val="28"/>
        </w:rPr>
        <w:t xml:space="preserve">ьного медицинского страхования, </w:t>
      </w:r>
      <w:r w:rsidR="00A23F98" w:rsidRPr="009F34F0">
        <w:rPr>
          <w:sz w:val="28"/>
          <w:szCs w:val="28"/>
        </w:rPr>
        <w:t>договора (оригинала) о страховании жизни и здоровья от несчастных случаев, который предоставляется в комиссию по допуску участников на к</w:t>
      </w:r>
      <w:r w:rsidR="00A23F98">
        <w:rPr>
          <w:sz w:val="28"/>
          <w:szCs w:val="28"/>
        </w:rPr>
        <w:t>аждого участника соревнований.</w:t>
      </w:r>
    </w:p>
    <w:p w:rsidR="009F34F0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3.5. Запрещается на соревнованиях распитие спиртных напитков и нахождение участников </w:t>
      </w:r>
      <w:r w:rsidR="009F34F0">
        <w:rPr>
          <w:sz w:val="28"/>
          <w:szCs w:val="28"/>
        </w:rPr>
        <w:t>соревнований в нетрезвом</w:t>
      </w:r>
      <w:r w:rsidR="00A33AF2">
        <w:rPr>
          <w:sz w:val="28"/>
          <w:szCs w:val="28"/>
        </w:rPr>
        <w:t xml:space="preserve"> виде.</w:t>
      </w:r>
    </w:p>
    <w:p w:rsidR="009F34F0" w:rsidRDefault="009F34F0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Финансовые расходы.</w:t>
      </w:r>
    </w:p>
    <w:p w:rsidR="00A33AF2" w:rsidRPr="00A33AF2" w:rsidRDefault="00A33AF2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35F0C">
        <w:rPr>
          <w:sz w:val="28"/>
          <w:szCs w:val="28"/>
        </w:rPr>
        <w:t xml:space="preserve">Чемпионат </w:t>
      </w:r>
      <w:r w:rsidRPr="00A33AF2">
        <w:rPr>
          <w:sz w:val="28"/>
          <w:szCs w:val="28"/>
        </w:rPr>
        <w:t>проводится на ус</w:t>
      </w:r>
      <w:r>
        <w:rPr>
          <w:sz w:val="28"/>
          <w:szCs w:val="28"/>
        </w:rPr>
        <w:t>ловиях долевого финансирования.</w:t>
      </w:r>
    </w:p>
    <w:p w:rsidR="00146A0E" w:rsidRDefault="00A33AF2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C3731E">
        <w:rPr>
          <w:sz w:val="28"/>
          <w:szCs w:val="28"/>
          <w:highlight w:val="yellow"/>
        </w:rPr>
        <w:t>Целевой регистрационн</w:t>
      </w:r>
      <w:r w:rsidR="00270288">
        <w:rPr>
          <w:sz w:val="28"/>
          <w:szCs w:val="28"/>
          <w:highlight w:val="yellow"/>
        </w:rPr>
        <w:t>ый взнос за участие составляет 5</w:t>
      </w:r>
      <w:r w:rsidRPr="00C3731E">
        <w:rPr>
          <w:sz w:val="28"/>
          <w:szCs w:val="28"/>
          <w:highlight w:val="yellow"/>
        </w:rPr>
        <w:t xml:space="preserve">00 рублей с </w:t>
      </w:r>
      <w:r w:rsidR="00830F9A">
        <w:rPr>
          <w:sz w:val="28"/>
          <w:szCs w:val="28"/>
          <w:highlight w:val="yellow"/>
        </w:rPr>
        <w:t>человека. Пенсионеры,</w:t>
      </w:r>
      <w:r w:rsidRPr="00C3731E">
        <w:rPr>
          <w:sz w:val="28"/>
          <w:szCs w:val="28"/>
          <w:highlight w:val="yellow"/>
        </w:rPr>
        <w:t xml:space="preserve"> дети до 18 лет </w:t>
      </w:r>
      <w:r w:rsidR="00830F9A">
        <w:rPr>
          <w:sz w:val="28"/>
          <w:szCs w:val="28"/>
          <w:highlight w:val="yellow"/>
        </w:rPr>
        <w:t xml:space="preserve">и женщины, </w:t>
      </w:r>
      <w:r w:rsidRPr="00C3731E">
        <w:rPr>
          <w:sz w:val="28"/>
          <w:szCs w:val="28"/>
          <w:highlight w:val="yellow"/>
        </w:rPr>
        <w:t>от взносов освобождаются.</w:t>
      </w:r>
    </w:p>
    <w:p w:rsidR="00A33AF2" w:rsidRPr="00A33AF2" w:rsidRDefault="00A33AF2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33AF2">
        <w:rPr>
          <w:sz w:val="28"/>
          <w:szCs w:val="28"/>
        </w:rPr>
        <w:t xml:space="preserve">Деньги, полученные от участников, расходуются на приобретение канцтоваров, тары для взвешивания, ГСМ для проезда, проживания, питания, обеспечения сотовой связью и транспортом оргкомитета и главной судейской коллегии. </w:t>
      </w:r>
    </w:p>
    <w:p w:rsidR="00A33AF2" w:rsidRPr="00A33AF2" w:rsidRDefault="00146A0E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F34F0">
        <w:rPr>
          <w:sz w:val="28"/>
          <w:szCs w:val="28"/>
        </w:rPr>
        <w:t xml:space="preserve">. Расходы на приобретение наградной атрибутики (кубки, медали, грамоты), несет </w:t>
      </w:r>
      <w:r w:rsidR="00830F9A">
        <w:rPr>
          <w:sz w:val="28"/>
          <w:szCs w:val="28"/>
        </w:rPr>
        <w:t xml:space="preserve">РОО «СФРСИО» и </w:t>
      </w:r>
      <w:r>
        <w:rPr>
          <w:sz w:val="28"/>
          <w:szCs w:val="28"/>
        </w:rPr>
        <w:t>Департамент спорта Ивановской области. </w:t>
      </w:r>
    </w:p>
    <w:p w:rsidR="00A33AF2" w:rsidRDefault="00146A0E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33AF2" w:rsidRPr="00A33AF2">
        <w:rPr>
          <w:sz w:val="28"/>
          <w:szCs w:val="28"/>
        </w:rPr>
        <w:t>. Командировочные и иные расходы, связанные с участием команд в соревнованиях несут организации командирующие участников или сами спортсмены.</w:t>
      </w:r>
    </w:p>
    <w:p w:rsidR="00A33AF2" w:rsidRDefault="002A270C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 w:rsidRPr="009F34F0">
        <w:rPr>
          <w:sz w:val="28"/>
          <w:szCs w:val="28"/>
        </w:rPr>
        <w:t xml:space="preserve">5. Место </w:t>
      </w:r>
      <w:r w:rsidR="00A33AF2">
        <w:rPr>
          <w:sz w:val="28"/>
          <w:szCs w:val="28"/>
        </w:rPr>
        <w:t>и время проведения соревнований.</w:t>
      </w:r>
    </w:p>
    <w:p w:rsidR="00146A0E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5.1. Соревнова</w:t>
      </w:r>
      <w:r w:rsidR="00DB05CE" w:rsidRPr="009F34F0">
        <w:rPr>
          <w:sz w:val="28"/>
          <w:szCs w:val="28"/>
        </w:rPr>
        <w:t xml:space="preserve">ния проводятся </w:t>
      </w:r>
      <w:r w:rsidR="00830F9A">
        <w:rPr>
          <w:sz w:val="28"/>
          <w:szCs w:val="28"/>
          <w:highlight w:val="yellow"/>
        </w:rPr>
        <w:t>09.09.2023</w:t>
      </w:r>
      <w:r w:rsidRPr="00575C34">
        <w:rPr>
          <w:sz w:val="28"/>
          <w:szCs w:val="28"/>
          <w:highlight w:val="yellow"/>
        </w:rPr>
        <w:t xml:space="preserve"> г.</w:t>
      </w:r>
      <w:r w:rsidRPr="009F34F0">
        <w:rPr>
          <w:sz w:val="28"/>
          <w:szCs w:val="28"/>
        </w:rPr>
        <w:t xml:space="preserve"> на акватории р. </w:t>
      </w:r>
      <w:proofErr w:type="spellStart"/>
      <w:r w:rsidRPr="009F34F0">
        <w:rPr>
          <w:sz w:val="28"/>
          <w:szCs w:val="28"/>
        </w:rPr>
        <w:t>Кинешемка</w:t>
      </w:r>
      <w:proofErr w:type="spellEnd"/>
      <w:r w:rsidR="00575C34">
        <w:rPr>
          <w:sz w:val="28"/>
          <w:szCs w:val="28"/>
        </w:rPr>
        <w:t>, з</w:t>
      </w:r>
      <w:r w:rsidRPr="009F34F0">
        <w:rPr>
          <w:sz w:val="28"/>
          <w:szCs w:val="28"/>
        </w:rPr>
        <w:t>она проведения соревнований будет огранич</w:t>
      </w:r>
      <w:r w:rsidR="00146A0E">
        <w:rPr>
          <w:sz w:val="28"/>
          <w:szCs w:val="28"/>
        </w:rPr>
        <w:t>ена специальными обозначениями.</w:t>
      </w:r>
    </w:p>
    <w:p w:rsidR="00146A0E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5.2. Место сбора находится н</w:t>
      </w:r>
      <w:r w:rsidR="00146A0E">
        <w:rPr>
          <w:sz w:val="28"/>
          <w:szCs w:val="28"/>
        </w:rPr>
        <w:t xml:space="preserve">а берегу р. </w:t>
      </w:r>
      <w:proofErr w:type="spellStart"/>
      <w:r w:rsidR="00146A0E">
        <w:rPr>
          <w:sz w:val="28"/>
          <w:szCs w:val="28"/>
        </w:rPr>
        <w:t>Кинешемка</w:t>
      </w:r>
      <w:proofErr w:type="spellEnd"/>
      <w:r w:rsidR="00575C34">
        <w:rPr>
          <w:sz w:val="28"/>
          <w:szCs w:val="28"/>
        </w:rPr>
        <w:t>,</w:t>
      </w:r>
      <w:r w:rsidR="00146A0E">
        <w:rPr>
          <w:sz w:val="28"/>
          <w:szCs w:val="28"/>
        </w:rPr>
        <w:t xml:space="preserve"> г.</w:t>
      </w:r>
      <w:r w:rsidR="00575C34">
        <w:rPr>
          <w:sz w:val="28"/>
          <w:szCs w:val="28"/>
        </w:rPr>
        <w:t xml:space="preserve"> </w:t>
      </w:r>
      <w:r w:rsidR="00146A0E">
        <w:rPr>
          <w:sz w:val="28"/>
          <w:szCs w:val="28"/>
        </w:rPr>
        <w:t>Кинешма</w:t>
      </w:r>
      <w:r w:rsidR="00575C34">
        <w:rPr>
          <w:sz w:val="28"/>
          <w:szCs w:val="28"/>
        </w:rPr>
        <w:t xml:space="preserve">, </w:t>
      </w:r>
      <w:r w:rsidR="00575C34">
        <w:rPr>
          <w:sz w:val="28"/>
          <w:szCs w:val="28"/>
        </w:rPr>
        <w:br/>
        <w:t>ул.</w:t>
      </w:r>
      <w:r w:rsidR="00575C34" w:rsidRPr="00575C34">
        <w:t xml:space="preserve"> </w:t>
      </w:r>
      <w:proofErr w:type="spellStart"/>
      <w:r w:rsidR="00575C34" w:rsidRPr="00575C34">
        <w:rPr>
          <w:sz w:val="28"/>
          <w:szCs w:val="28"/>
        </w:rPr>
        <w:t>Рылеевская</w:t>
      </w:r>
      <w:proofErr w:type="spellEnd"/>
      <w:r w:rsidR="00575C34" w:rsidRPr="00575C34">
        <w:rPr>
          <w:sz w:val="28"/>
          <w:szCs w:val="28"/>
        </w:rPr>
        <w:t xml:space="preserve"> улица, 13Г</w:t>
      </w:r>
      <w:r w:rsidR="00575C34">
        <w:rPr>
          <w:sz w:val="28"/>
          <w:szCs w:val="28"/>
        </w:rPr>
        <w:t>.</w:t>
      </w:r>
    </w:p>
    <w:p w:rsidR="00146A0E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5.3. Организаторы соревнований оставляют за собой право вносить изменения в пункт 5.1 и 5.2 в связи с неблагоприятными погодными условиями или </w:t>
      </w:r>
      <w:r w:rsidR="00146A0E">
        <w:rPr>
          <w:sz w:val="28"/>
          <w:szCs w:val="28"/>
        </w:rPr>
        <w:t>большим количеством участников.</w:t>
      </w:r>
    </w:p>
    <w:p w:rsidR="00146A0E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5.4. Рег</w:t>
      </w:r>
      <w:r w:rsidR="00146A0E">
        <w:rPr>
          <w:sz w:val="28"/>
          <w:szCs w:val="28"/>
        </w:rPr>
        <w:t>ламент проведения соревнований:</w:t>
      </w:r>
    </w:p>
    <w:p w:rsidR="00146A0E" w:rsidRPr="00575C34" w:rsidRDefault="00830F9A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 тур 09.09.2023</w:t>
      </w:r>
      <w:r w:rsidR="00270288">
        <w:rPr>
          <w:sz w:val="28"/>
          <w:szCs w:val="28"/>
          <w:highlight w:val="yellow"/>
        </w:rPr>
        <w:t xml:space="preserve"> г</w:t>
      </w:r>
    </w:p>
    <w:p w:rsidR="00146A0E" w:rsidRPr="00575C34" w:rsidRDefault="00146A0E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5:00 – 5:30 сбор и регистрация участников;</w:t>
      </w:r>
    </w:p>
    <w:p w:rsidR="00146A0E" w:rsidRPr="00575C34" w:rsidRDefault="00146A0E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5:30 – 6:00 жеребьевка участников;</w:t>
      </w:r>
    </w:p>
    <w:p w:rsidR="00146A0E" w:rsidRPr="00575C34" w:rsidRDefault="00146A0E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6</w:t>
      </w:r>
      <w:r w:rsidR="002A270C" w:rsidRPr="00575C34">
        <w:rPr>
          <w:sz w:val="28"/>
          <w:szCs w:val="28"/>
          <w:highlight w:val="yellow"/>
        </w:rPr>
        <w:t>:00 - пос</w:t>
      </w:r>
      <w:r w:rsidRPr="00575C34">
        <w:rPr>
          <w:sz w:val="28"/>
          <w:szCs w:val="28"/>
          <w:highlight w:val="yellow"/>
        </w:rPr>
        <w:t>троение, приветствие участников;</w:t>
      </w:r>
    </w:p>
    <w:p w:rsidR="00146A0E" w:rsidRPr="00575C34" w:rsidRDefault="00146A0E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6</w:t>
      </w:r>
      <w:r w:rsidR="002A270C" w:rsidRPr="00575C34">
        <w:rPr>
          <w:sz w:val="28"/>
          <w:szCs w:val="28"/>
          <w:highlight w:val="yellow"/>
        </w:rPr>
        <w:t>:30 - сигнал «В</w:t>
      </w:r>
      <w:r w:rsidRPr="00575C34">
        <w:rPr>
          <w:sz w:val="28"/>
          <w:szCs w:val="28"/>
          <w:highlight w:val="yellow"/>
        </w:rPr>
        <w:t>ход в сектор» 1 тур;</w:t>
      </w:r>
    </w:p>
    <w:p w:rsidR="00146A0E" w:rsidRDefault="00751C66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7:10 </w:t>
      </w:r>
      <w:r w:rsidR="002A270C" w:rsidRPr="00575C34">
        <w:rPr>
          <w:sz w:val="28"/>
          <w:szCs w:val="28"/>
          <w:highlight w:val="yellow"/>
        </w:rPr>
        <w:t xml:space="preserve">– сигнал </w:t>
      </w:r>
      <w:r w:rsidR="00575C34" w:rsidRPr="00575C34">
        <w:rPr>
          <w:sz w:val="28"/>
          <w:szCs w:val="28"/>
          <w:highlight w:val="yellow"/>
        </w:rPr>
        <w:t>«5 минут до проверки прикормки и насадки»;</w:t>
      </w:r>
    </w:p>
    <w:p w:rsidR="00FB7AC3" w:rsidRPr="00575C34" w:rsidRDefault="00FB7AC3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7</w:t>
      </w:r>
      <w:proofErr w:type="gramStart"/>
      <w:r>
        <w:rPr>
          <w:sz w:val="28"/>
          <w:szCs w:val="28"/>
          <w:highlight w:val="yellow"/>
        </w:rPr>
        <w:t xml:space="preserve"> :</w:t>
      </w:r>
      <w:proofErr w:type="gramEnd"/>
      <w:r>
        <w:rPr>
          <w:sz w:val="28"/>
          <w:szCs w:val="28"/>
          <w:highlight w:val="yellow"/>
        </w:rPr>
        <w:t xml:space="preserve"> 15 – сигнал «Проверка прикормки»</w:t>
      </w:r>
    </w:p>
    <w:p w:rsidR="00575C34" w:rsidRPr="00575C34" w:rsidRDefault="00751C66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7:55</w:t>
      </w:r>
      <w:r w:rsidR="00575C34" w:rsidRPr="00575C34">
        <w:rPr>
          <w:sz w:val="28"/>
          <w:szCs w:val="28"/>
          <w:highlight w:val="yellow"/>
        </w:rPr>
        <w:t xml:space="preserve"> – сигнал «Начало прикармливания»;</w:t>
      </w:r>
    </w:p>
    <w:p w:rsidR="00146A0E" w:rsidRPr="00575C34" w:rsidRDefault="00751C66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8:00</w:t>
      </w:r>
      <w:r w:rsidR="002A270C" w:rsidRPr="00575C34">
        <w:rPr>
          <w:sz w:val="28"/>
          <w:szCs w:val="28"/>
          <w:highlight w:val="yellow"/>
        </w:rPr>
        <w:t xml:space="preserve"> </w:t>
      </w:r>
      <w:r w:rsidR="00575C34" w:rsidRPr="00575C34">
        <w:rPr>
          <w:sz w:val="28"/>
          <w:szCs w:val="28"/>
          <w:highlight w:val="yellow"/>
        </w:rPr>
        <w:t>–</w:t>
      </w:r>
      <w:r w:rsidR="002A270C" w:rsidRPr="00575C34">
        <w:rPr>
          <w:sz w:val="28"/>
          <w:szCs w:val="28"/>
          <w:highlight w:val="yellow"/>
        </w:rPr>
        <w:t xml:space="preserve"> сигна</w:t>
      </w:r>
      <w:r w:rsidR="00146A0E" w:rsidRPr="00575C34">
        <w:rPr>
          <w:sz w:val="28"/>
          <w:szCs w:val="28"/>
          <w:highlight w:val="yellow"/>
        </w:rPr>
        <w:t>л «Старт» – начало ловли 1 тур;</w:t>
      </w:r>
    </w:p>
    <w:p w:rsidR="00575C34" w:rsidRDefault="00146A0E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575C34">
        <w:rPr>
          <w:sz w:val="28"/>
          <w:szCs w:val="28"/>
          <w:highlight w:val="yellow"/>
        </w:rPr>
        <w:t>1</w:t>
      </w:r>
      <w:r w:rsidR="00270288">
        <w:rPr>
          <w:sz w:val="28"/>
          <w:szCs w:val="28"/>
          <w:highlight w:val="yellow"/>
        </w:rPr>
        <w:t>0</w:t>
      </w:r>
      <w:r w:rsidR="008C524D">
        <w:rPr>
          <w:sz w:val="28"/>
          <w:szCs w:val="28"/>
          <w:highlight w:val="yellow"/>
        </w:rPr>
        <w:t>:55</w:t>
      </w:r>
      <w:r w:rsidR="00575C34">
        <w:rPr>
          <w:sz w:val="28"/>
          <w:szCs w:val="28"/>
          <w:highlight w:val="yellow"/>
        </w:rPr>
        <w:t xml:space="preserve"> </w:t>
      </w:r>
      <w:r w:rsidR="00575C34" w:rsidRPr="00575C34">
        <w:rPr>
          <w:sz w:val="28"/>
          <w:szCs w:val="28"/>
          <w:highlight w:val="yellow"/>
        </w:rPr>
        <w:t>–</w:t>
      </w:r>
      <w:r w:rsidRPr="00575C34">
        <w:rPr>
          <w:sz w:val="28"/>
          <w:szCs w:val="28"/>
          <w:highlight w:val="yellow"/>
        </w:rPr>
        <w:t xml:space="preserve"> </w:t>
      </w:r>
      <w:r w:rsidR="00575C34" w:rsidRPr="00575C34">
        <w:rPr>
          <w:sz w:val="28"/>
          <w:szCs w:val="28"/>
          <w:highlight w:val="yellow"/>
        </w:rPr>
        <w:t>сигнал «До финиша 5 минут»;</w:t>
      </w:r>
    </w:p>
    <w:p w:rsidR="00146A0E" w:rsidRPr="0002529A" w:rsidRDefault="00575C34" w:rsidP="0002529A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1</w:t>
      </w:r>
      <w:r w:rsidR="008C524D">
        <w:rPr>
          <w:sz w:val="28"/>
          <w:szCs w:val="28"/>
          <w:highlight w:val="yellow"/>
        </w:rPr>
        <w:t>1:00</w:t>
      </w:r>
      <w:r w:rsidRPr="00575C34">
        <w:rPr>
          <w:sz w:val="28"/>
          <w:szCs w:val="28"/>
          <w:highlight w:val="yellow"/>
        </w:rPr>
        <w:t xml:space="preserve"> –</w:t>
      </w:r>
      <w:r>
        <w:rPr>
          <w:sz w:val="28"/>
          <w:szCs w:val="28"/>
          <w:highlight w:val="yellow"/>
        </w:rPr>
        <w:t xml:space="preserve"> </w:t>
      </w:r>
      <w:r w:rsidR="00146A0E" w:rsidRPr="00575C34">
        <w:rPr>
          <w:sz w:val="28"/>
          <w:szCs w:val="28"/>
          <w:highlight w:val="yellow"/>
        </w:rPr>
        <w:t>сигнал «Финиш 1 тура»;</w:t>
      </w:r>
    </w:p>
    <w:p w:rsidR="00575C34" w:rsidRPr="00575C34" w:rsidRDefault="002A270C" w:rsidP="00270288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 xml:space="preserve">2 тур </w:t>
      </w:r>
    </w:p>
    <w:p w:rsidR="00575C34" w:rsidRPr="00575C34" w:rsidRDefault="0002529A" w:rsidP="00270288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11:30 – 12</w:t>
      </w:r>
      <w:r w:rsidR="00575C34" w:rsidRPr="00575C34">
        <w:rPr>
          <w:sz w:val="28"/>
          <w:szCs w:val="28"/>
          <w:highlight w:val="yellow"/>
        </w:rPr>
        <w:t>:00 жеребьевка участников;</w:t>
      </w:r>
    </w:p>
    <w:p w:rsidR="00575C34" w:rsidRPr="00575C34" w:rsidRDefault="0002529A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12</w:t>
      </w:r>
      <w:r w:rsidR="008C524D">
        <w:rPr>
          <w:sz w:val="28"/>
          <w:szCs w:val="28"/>
          <w:highlight w:val="yellow"/>
        </w:rPr>
        <w:t>:30 - сигнал «Вход в сектор» 2</w:t>
      </w:r>
      <w:r w:rsidR="00575C34" w:rsidRPr="00575C34">
        <w:rPr>
          <w:sz w:val="28"/>
          <w:szCs w:val="28"/>
          <w:highlight w:val="yellow"/>
        </w:rPr>
        <w:t xml:space="preserve"> тур;</w:t>
      </w:r>
    </w:p>
    <w:p w:rsidR="00575C34" w:rsidRDefault="0002529A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13</w:t>
      </w:r>
      <w:r w:rsidR="00FB7AC3">
        <w:rPr>
          <w:sz w:val="28"/>
          <w:szCs w:val="28"/>
          <w:highlight w:val="yellow"/>
        </w:rPr>
        <w:t>:10</w:t>
      </w:r>
      <w:r w:rsidR="00575C34" w:rsidRPr="00575C34">
        <w:rPr>
          <w:sz w:val="28"/>
          <w:szCs w:val="28"/>
          <w:highlight w:val="yellow"/>
        </w:rPr>
        <w:t xml:space="preserve"> – сигнал «5 минут до проверки прикормки и насадки»;</w:t>
      </w:r>
    </w:p>
    <w:p w:rsidR="00FB7AC3" w:rsidRPr="00575C34" w:rsidRDefault="00FB7AC3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13</w:t>
      </w:r>
      <w:proofErr w:type="gramStart"/>
      <w:r>
        <w:rPr>
          <w:sz w:val="28"/>
          <w:szCs w:val="28"/>
          <w:highlight w:val="yellow"/>
        </w:rPr>
        <w:t xml:space="preserve"> :</w:t>
      </w:r>
      <w:proofErr w:type="gramEnd"/>
      <w:r>
        <w:rPr>
          <w:sz w:val="28"/>
          <w:szCs w:val="28"/>
          <w:highlight w:val="yellow"/>
        </w:rPr>
        <w:t xml:space="preserve"> 15 – сигнал «Проверка прикормки»</w:t>
      </w:r>
    </w:p>
    <w:p w:rsidR="00575C34" w:rsidRPr="00575C34" w:rsidRDefault="0002529A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13</w:t>
      </w:r>
      <w:r w:rsidR="00FB7AC3">
        <w:rPr>
          <w:sz w:val="28"/>
          <w:szCs w:val="28"/>
          <w:highlight w:val="yellow"/>
        </w:rPr>
        <w:t>:50</w:t>
      </w:r>
      <w:r w:rsidR="00575C34" w:rsidRPr="00575C34">
        <w:rPr>
          <w:sz w:val="28"/>
          <w:szCs w:val="28"/>
          <w:highlight w:val="yellow"/>
        </w:rPr>
        <w:t xml:space="preserve"> – сигнал «Начало прикармливания»;</w:t>
      </w:r>
    </w:p>
    <w:p w:rsidR="00575C34" w:rsidRPr="00575C34" w:rsidRDefault="00FB7AC3" w:rsidP="000F47BF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14:00</w:t>
      </w:r>
      <w:r w:rsidR="00575C34" w:rsidRPr="00575C34">
        <w:rPr>
          <w:sz w:val="28"/>
          <w:szCs w:val="28"/>
          <w:highlight w:val="yellow"/>
        </w:rPr>
        <w:t xml:space="preserve"> – </w:t>
      </w:r>
      <w:r w:rsidR="00270288">
        <w:rPr>
          <w:sz w:val="28"/>
          <w:szCs w:val="28"/>
          <w:highlight w:val="yellow"/>
        </w:rPr>
        <w:t xml:space="preserve">сигнал «Старт» – начало ловли 2 </w:t>
      </w:r>
      <w:r w:rsidR="00575C34" w:rsidRPr="00575C34">
        <w:rPr>
          <w:sz w:val="28"/>
          <w:szCs w:val="28"/>
          <w:highlight w:val="yellow"/>
        </w:rPr>
        <w:t>тур;</w:t>
      </w:r>
    </w:p>
    <w:p w:rsidR="00575C34" w:rsidRDefault="00575C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575C34">
        <w:rPr>
          <w:sz w:val="28"/>
          <w:szCs w:val="28"/>
          <w:highlight w:val="yellow"/>
        </w:rPr>
        <w:t>1</w:t>
      </w:r>
      <w:r w:rsidR="0002529A">
        <w:rPr>
          <w:sz w:val="28"/>
          <w:szCs w:val="28"/>
          <w:highlight w:val="yellow"/>
        </w:rPr>
        <w:t>6</w:t>
      </w:r>
      <w:r w:rsidR="00FB7AC3">
        <w:rPr>
          <w:sz w:val="28"/>
          <w:szCs w:val="28"/>
          <w:highlight w:val="yellow"/>
        </w:rPr>
        <w:t>:55</w:t>
      </w:r>
      <w:r>
        <w:rPr>
          <w:sz w:val="28"/>
          <w:szCs w:val="28"/>
          <w:highlight w:val="yellow"/>
        </w:rPr>
        <w:t xml:space="preserve"> </w:t>
      </w:r>
      <w:r w:rsidRPr="00575C34">
        <w:rPr>
          <w:sz w:val="28"/>
          <w:szCs w:val="28"/>
          <w:highlight w:val="yellow"/>
        </w:rPr>
        <w:t>– сигнал «До финиша 5 минут»;</w:t>
      </w:r>
    </w:p>
    <w:p w:rsidR="00146A0E" w:rsidRPr="0002529A" w:rsidRDefault="00575C34" w:rsidP="0002529A">
      <w:pPr>
        <w:widowControl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575C34">
        <w:rPr>
          <w:sz w:val="28"/>
          <w:szCs w:val="28"/>
          <w:highlight w:val="yellow"/>
        </w:rPr>
        <w:t>1</w:t>
      </w:r>
      <w:r w:rsidR="00FB7AC3">
        <w:rPr>
          <w:sz w:val="28"/>
          <w:szCs w:val="28"/>
          <w:highlight w:val="yellow"/>
        </w:rPr>
        <w:t>7:00</w:t>
      </w:r>
      <w:r w:rsidRPr="00575C34">
        <w:rPr>
          <w:sz w:val="28"/>
          <w:szCs w:val="28"/>
          <w:highlight w:val="yellow"/>
        </w:rPr>
        <w:t xml:space="preserve"> –</w:t>
      </w:r>
      <w:r>
        <w:rPr>
          <w:sz w:val="28"/>
          <w:szCs w:val="28"/>
          <w:highlight w:val="yellow"/>
        </w:rPr>
        <w:t xml:space="preserve"> сигнал «Финиш 2</w:t>
      </w:r>
      <w:r w:rsidRPr="00575C34">
        <w:rPr>
          <w:sz w:val="28"/>
          <w:szCs w:val="28"/>
          <w:highlight w:val="yellow"/>
        </w:rPr>
        <w:t xml:space="preserve"> тура»;</w:t>
      </w:r>
    </w:p>
    <w:p w:rsidR="00146A0E" w:rsidRDefault="0002529A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17</w:t>
      </w:r>
      <w:r w:rsidR="00FB7AC3">
        <w:rPr>
          <w:sz w:val="28"/>
          <w:szCs w:val="28"/>
          <w:highlight w:val="yellow"/>
        </w:rPr>
        <w:t>:3</w:t>
      </w:r>
      <w:r w:rsidR="002A270C" w:rsidRPr="00575C34">
        <w:rPr>
          <w:sz w:val="28"/>
          <w:szCs w:val="28"/>
          <w:highlight w:val="yellow"/>
        </w:rPr>
        <w:t>0 - подведение итогов соревно</w:t>
      </w:r>
      <w:r w:rsidR="00146A0E" w:rsidRPr="00575C34">
        <w:rPr>
          <w:sz w:val="28"/>
          <w:szCs w:val="28"/>
          <w:highlight w:val="yellow"/>
        </w:rPr>
        <w:t>вания, награждение победителей</w:t>
      </w:r>
      <w:r w:rsidR="00575C34">
        <w:rPr>
          <w:sz w:val="28"/>
          <w:szCs w:val="28"/>
        </w:rPr>
        <w:t>.</w:t>
      </w:r>
    </w:p>
    <w:p w:rsidR="00146A0E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5.5</w:t>
      </w:r>
      <w:proofErr w:type="gramStart"/>
      <w:r w:rsidRPr="009F34F0">
        <w:rPr>
          <w:sz w:val="28"/>
          <w:szCs w:val="28"/>
        </w:rPr>
        <w:t xml:space="preserve"> И</w:t>
      </w:r>
      <w:proofErr w:type="gramEnd"/>
      <w:r w:rsidRPr="009F34F0">
        <w:rPr>
          <w:sz w:val="28"/>
          <w:szCs w:val="28"/>
        </w:rPr>
        <w:t>з-за неблагоприятных погодных условий, либо из-за других непредвиденных обстоятельств, угрожающих безопасности участников, соревнования могут быть приостановлены или отменены, туры могут быть сокращены по в</w:t>
      </w:r>
      <w:r w:rsidR="00146A0E">
        <w:rPr>
          <w:sz w:val="28"/>
          <w:szCs w:val="28"/>
        </w:rPr>
        <w:t>ремени решением главного судьи.</w:t>
      </w:r>
    </w:p>
    <w:p w:rsidR="00146A0E" w:rsidRDefault="002A270C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 w:rsidRPr="009F34F0">
        <w:rPr>
          <w:sz w:val="28"/>
          <w:szCs w:val="28"/>
        </w:rPr>
        <w:t>6. Осо</w:t>
      </w:r>
      <w:r w:rsidR="00146A0E">
        <w:rPr>
          <w:sz w:val="28"/>
          <w:szCs w:val="28"/>
        </w:rPr>
        <w:t>бенности акватории соревнований.</w:t>
      </w:r>
    </w:p>
    <w:p w:rsidR="00575C34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6.1. Акватория водоема в зоне проведения соревнований представляет собой: дно в прибрежной зоне песчаное, на удалении от 40 метров и далее - илистое, глубина до 5 метров, те</w:t>
      </w:r>
      <w:r w:rsidR="00575C34">
        <w:rPr>
          <w:sz w:val="28"/>
          <w:szCs w:val="28"/>
        </w:rPr>
        <w:t>чение умеренное, не постоянное.</w:t>
      </w:r>
    </w:p>
    <w:p w:rsidR="00575C34" w:rsidRDefault="002A270C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6.2. Водные биологические ресурсы: преобладание окуня, ерша, плотвы, </w:t>
      </w:r>
      <w:proofErr w:type="spellStart"/>
      <w:r w:rsidRPr="009F34F0">
        <w:rPr>
          <w:sz w:val="28"/>
          <w:szCs w:val="28"/>
        </w:rPr>
        <w:t>густеры</w:t>
      </w:r>
      <w:proofErr w:type="spellEnd"/>
      <w:r w:rsidRPr="009F34F0">
        <w:rPr>
          <w:sz w:val="28"/>
          <w:szCs w:val="28"/>
        </w:rPr>
        <w:t>, леща</w:t>
      </w:r>
      <w:r w:rsidR="00575C34">
        <w:rPr>
          <w:sz w:val="28"/>
          <w:szCs w:val="28"/>
        </w:rPr>
        <w:t>.</w:t>
      </w:r>
    </w:p>
    <w:p w:rsidR="00575C34" w:rsidRDefault="002A270C" w:rsidP="000F47BF">
      <w:pPr>
        <w:widowControl/>
        <w:suppressAutoHyphens w:val="0"/>
        <w:ind w:firstLine="708"/>
        <w:jc w:val="center"/>
        <w:rPr>
          <w:sz w:val="28"/>
          <w:szCs w:val="28"/>
        </w:rPr>
      </w:pPr>
      <w:r w:rsidRPr="009F34F0">
        <w:rPr>
          <w:sz w:val="28"/>
          <w:szCs w:val="28"/>
        </w:rPr>
        <w:t>7. Ограничения по сна</w:t>
      </w:r>
      <w:r w:rsidR="00575C34">
        <w:rPr>
          <w:sz w:val="28"/>
          <w:szCs w:val="28"/>
        </w:rPr>
        <w:t>стям, приманкам и приемам ловли.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A23F98" w:rsidRPr="00A23F98">
        <w:rPr>
          <w:sz w:val="28"/>
          <w:szCs w:val="28"/>
        </w:rPr>
        <w:t>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поклевку вершинкой (не обязательно съемной).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В качестве сигнализатора поклевки допускается использование исключительно вершинки (кончика) удилища. Использование каких-либо других сигнализаторов поклевки запрещено.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Для ловли и прикармливания разрешается использовать не только специализированные фидерные удилища, но и удилища других типов (например, карповые, спиннинговые и пр.).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23F98" w:rsidRPr="00A23F98">
        <w:rPr>
          <w:sz w:val="28"/>
          <w:szCs w:val="28"/>
        </w:rPr>
        <w:t>Поводок представляет собой отрезок лески (шнура), состыкованного с одной стороны с основной леской (шнуром) или шо</w:t>
      </w:r>
      <w:proofErr w:type="gramStart"/>
      <w:r w:rsidR="00A23F98" w:rsidRPr="00A23F98">
        <w:rPr>
          <w:sz w:val="28"/>
          <w:szCs w:val="28"/>
        </w:rPr>
        <w:t>к-</w:t>
      </w:r>
      <w:proofErr w:type="gramEnd"/>
      <w:r w:rsidR="00A23F98" w:rsidRPr="00A23F98">
        <w:rPr>
          <w:sz w:val="28"/>
          <w:szCs w:val="28"/>
        </w:rPr>
        <w:t xml:space="preserve"> лидером, амортизатором, а с другой стороны — с крючком. Цвет поводка и способ его крепления произвольные.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A23F98" w:rsidRPr="00A23F98">
        <w:rPr>
          <w:sz w:val="28"/>
          <w:szCs w:val="28"/>
        </w:rPr>
        <w:t xml:space="preserve">Применение крючков, оборудованных приспособлениями для крепления насадки, за исключением зазубрин-бородок на цевье, запрещено. Длина лески, форма и материал изготовления кормушек произвольные. </w:t>
      </w:r>
      <w:r w:rsidR="00A23F98" w:rsidRPr="00A23F98">
        <w:rPr>
          <w:sz w:val="28"/>
          <w:szCs w:val="28"/>
        </w:rPr>
        <w:lastRenderedPageBreak/>
        <w:t>Максимальная длина кормушки — 7 см, максимальная ширина, высота или диаметр — 5 см.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A23F98" w:rsidRPr="00A23F98">
        <w:rPr>
          <w:sz w:val="28"/>
          <w:szCs w:val="28"/>
        </w:rPr>
        <w:t>Длина поводка должна быть такой, чтобы минимальная дистанция между крючком и ближним к нему концом корм</w:t>
      </w:r>
      <w:r w:rsidR="00A23F98">
        <w:rPr>
          <w:sz w:val="28"/>
          <w:szCs w:val="28"/>
        </w:rPr>
        <w:t>ушки была не менее 50 см (рис. 1</w:t>
      </w:r>
      <w:r w:rsidR="00A23F98" w:rsidRPr="00A23F98">
        <w:rPr>
          <w:sz w:val="28"/>
          <w:szCs w:val="28"/>
        </w:rPr>
        <w:t>).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61890" cy="324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 1</w:t>
      </w:r>
      <w:r w:rsidRPr="00A23F98">
        <w:rPr>
          <w:sz w:val="28"/>
          <w:szCs w:val="28"/>
        </w:rPr>
        <w:t>. Длина поводка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A23F98" w:rsidRPr="00A23F98">
        <w:rPr>
          <w:sz w:val="28"/>
          <w:szCs w:val="28"/>
        </w:rPr>
        <w:t>Приспособления автоматической подсечки рыбы, счетчики лески и приспособления для автоматической подмотки катушкой запрещаются. Оснастка, применяемая на удилищах, которыми производится ловля (все ее элементы в сборе, включая груз или кормушку без прикормки), должна иметь отрицательную плавучесть и обеспечивать в статичном состоянии нахождение крючка без насадки на дне.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A23F98" w:rsidRPr="00A23F98">
        <w:rPr>
          <w:sz w:val="28"/>
          <w:szCs w:val="28"/>
        </w:rPr>
        <w:t>Запрещается техника ловли «метод»</w:t>
      </w:r>
      <w:r>
        <w:rPr>
          <w:sz w:val="28"/>
          <w:szCs w:val="28"/>
        </w:rPr>
        <w:t xml:space="preserve">, подразумевающая использование </w:t>
      </w:r>
      <w:r w:rsidR="00A23F98" w:rsidRPr="00A23F98">
        <w:rPr>
          <w:sz w:val="28"/>
          <w:szCs w:val="28"/>
        </w:rPr>
        <w:t xml:space="preserve">снасти </w:t>
      </w:r>
      <w:proofErr w:type="gramStart"/>
      <w:r w:rsidR="00A23F98" w:rsidRPr="00A23F98">
        <w:rPr>
          <w:sz w:val="28"/>
          <w:szCs w:val="28"/>
        </w:rPr>
        <w:t>с</w:t>
      </w:r>
      <w:proofErr w:type="gramEnd"/>
      <w:r w:rsidR="00A23F98" w:rsidRPr="00A23F98">
        <w:rPr>
          <w:sz w:val="28"/>
          <w:szCs w:val="28"/>
        </w:rPr>
        <w:t>: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–размещением крючка с насадкой внутри кормушки или в прикормке;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–поводком, пропущенным через кормушку;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–размещением части поводка внутри кормушки или в прикормке;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–любой комбинацией из указанных свойств.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A23F98" w:rsidRPr="00A23F98">
        <w:rPr>
          <w:sz w:val="28"/>
          <w:szCs w:val="28"/>
        </w:rPr>
        <w:t xml:space="preserve">Разрешается оснастка, которая в случае обрыва поводка или основной лески (шнура) позволит рыбе </w:t>
      </w:r>
      <w:r>
        <w:rPr>
          <w:sz w:val="28"/>
          <w:szCs w:val="28"/>
        </w:rPr>
        <w:t xml:space="preserve">легко освободиться от кормушки. </w:t>
      </w:r>
      <w:r w:rsidR="00A23F98" w:rsidRPr="00A23F98">
        <w:rPr>
          <w:sz w:val="28"/>
          <w:szCs w:val="28"/>
        </w:rPr>
        <w:t>Между кормушкой и поводком с крючком разрешается использовать стопор, предотвращающий соскальзывание кормушки на поводок с крючком.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Кормушка может крепиться к основной леске или </w:t>
      </w:r>
      <w:proofErr w:type="gramStart"/>
      <w:r w:rsidR="00A23F98" w:rsidRPr="00A23F98">
        <w:rPr>
          <w:sz w:val="28"/>
          <w:szCs w:val="28"/>
        </w:rPr>
        <w:t>шок-лидеру</w:t>
      </w:r>
      <w:proofErr w:type="gramEnd"/>
      <w:r w:rsidR="00A23F98" w:rsidRPr="00A23F98">
        <w:rPr>
          <w:sz w:val="28"/>
          <w:szCs w:val="28"/>
        </w:rPr>
        <w:t xml:space="preserve"> при помощи любого скользящего элемента (вертлюг, бусина, петля, карабин и т. п.), как с использованием отвода из лески (шнура) любой длины, так и без отвода.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Любые детали оснастки, ограничивающие перемещение кормушки по основной леске и/или </w:t>
      </w:r>
      <w:proofErr w:type="gramStart"/>
      <w:r w:rsidR="00A23F98" w:rsidRPr="00A23F98">
        <w:rPr>
          <w:sz w:val="28"/>
          <w:szCs w:val="28"/>
        </w:rPr>
        <w:t>шок-лидеру</w:t>
      </w:r>
      <w:proofErr w:type="gramEnd"/>
      <w:r w:rsidR="00A23F98" w:rsidRPr="00A23F98">
        <w:rPr>
          <w:sz w:val="28"/>
          <w:szCs w:val="28"/>
        </w:rPr>
        <w:t xml:space="preserve"> в сторону от поводка, запрещены. При применении шок-лидера скользящее крепление кормушки должно </w:t>
      </w:r>
      <w:r w:rsidR="00A23F98" w:rsidRPr="00A23F98">
        <w:rPr>
          <w:sz w:val="28"/>
          <w:szCs w:val="28"/>
        </w:rPr>
        <w:lastRenderedPageBreak/>
        <w:t>обеспечивать их прохождение через узел, связывающий шок-лидер и основную леску, под собственным весом пустой кормушки.  В процессе соревнования разрешается применять отдельные удилища для прикармливания и промера глубины, не оснащенные крючком.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Требования к этим удилищам в части длины и оснащения кольцами и катушкой те же, что и к удилищам, которыми производится ловля. Удилища, применяемые для этих целей, оснащать сигнализирующей поклевку вершинкой не обязательно. Скользящее крепление кормушки на удилищах, применяемых для прикармливания без оснащения крючком, не обязательно.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937654">
        <w:rPr>
          <w:sz w:val="28"/>
          <w:szCs w:val="28"/>
        </w:rPr>
        <w:t>С</w:t>
      </w:r>
      <w:r w:rsidR="00A23F98" w:rsidRPr="00A23F98">
        <w:rPr>
          <w:sz w:val="28"/>
          <w:szCs w:val="28"/>
        </w:rPr>
        <w:t xml:space="preserve"> открытия соревнований  и до закрытия соревнований запрещено использование радиоуправляемых приспособлений (за исключением необходимых для работы представителей СМИ), эхолотов, а также приспособлений, которые приводятся в движение сжатым воздухом или газом (кроме пульверизаторов и спреев). После проверки прикормки запрещается использовать приспособления, приводимые в действие электричеством (кроме часов, таймеров и устройств, выполняющих их функции, а также устройств медицинского назначения).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A23F98" w:rsidRPr="00A23F98">
        <w:rPr>
          <w:sz w:val="28"/>
          <w:szCs w:val="28"/>
        </w:rPr>
        <w:t>Во время соревнований спортсменам разрешается пользоваться платформами, максимальные размеры которых 1×1 метр. Снасти, оснастки, платформы и прочие предметы (и их части), располагаемые в секторе, не долж</w:t>
      </w:r>
      <w:r>
        <w:rPr>
          <w:sz w:val="28"/>
          <w:szCs w:val="28"/>
        </w:rPr>
        <w:t xml:space="preserve">ны выходить за пределы сектора. </w:t>
      </w:r>
      <w:r w:rsidR="00A23F98" w:rsidRPr="00A23F98">
        <w:rPr>
          <w:sz w:val="28"/>
          <w:szCs w:val="28"/>
        </w:rPr>
        <w:t>Платформа может быть расположена в любом месте сектора по усмотрению спортсмена. В качестве платформы могут быть использованы рыболовные ящики (для сидения рыболова), кресла, стулья, которые должны располагаться в одну линию. Рядом с основной платформой в одну линию могут быть установлены дополнительные платформы, предназначенные исключительно для вспомогательного оборудования и материалов. В секторе могут быть установлены столики, стойки и т. п., предназначенные для удилищ, вспомогательного оборудования, материалов.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В тех случаях, когда береговая лин</w:t>
      </w:r>
      <w:r>
        <w:rPr>
          <w:sz w:val="28"/>
          <w:szCs w:val="28"/>
        </w:rPr>
        <w:t xml:space="preserve">ия не позволяет разместить всех </w:t>
      </w:r>
      <w:r w:rsidR="00A23F98" w:rsidRPr="00A23F98">
        <w:rPr>
          <w:sz w:val="28"/>
          <w:szCs w:val="28"/>
        </w:rPr>
        <w:t>спортсменов в одну линию, по решению ГСК, в некоторых секторах для соблюдения этого условия разрешается устанавливать в воду опоры рыболовного ящика либо платформы. Все остальные опоры, стойки, крепления и т. п., при том уровне воды, который имеется на момент проверки прикормки в секторе спортсмена, должны находиться на берегу.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Перемещение платформы после проверки прикормки допускается только в сторону от уреза воды с уведомлением судьи.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A23F98" w:rsidRPr="00A23F98">
        <w:rPr>
          <w:sz w:val="28"/>
          <w:szCs w:val="28"/>
        </w:rPr>
        <w:t xml:space="preserve">Каждый спортсмен обязан иметь садок для хранения пойманной рыбы. Разрешено использование </w:t>
      </w:r>
      <w:proofErr w:type="spellStart"/>
      <w:r w:rsidR="00A23F98" w:rsidRPr="00A23F98">
        <w:rPr>
          <w:sz w:val="28"/>
          <w:szCs w:val="28"/>
        </w:rPr>
        <w:t>подсачека</w:t>
      </w:r>
      <w:proofErr w:type="spellEnd"/>
      <w:r w:rsidR="00A23F98" w:rsidRPr="00A23F98">
        <w:rPr>
          <w:sz w:val="28"/>
          <w:szCs w:val="28"/>
        </w:rPr>
        <w:t xml:space="preserve">. </w:t>
      </w:r>
      <w:proofErr w:type="spellStart"/>
      <w:r w:rsidR="00A23F98" w:rsidRPr="00A23F98">
        <w:rPr>
          <w:sz w:val="28"/>
          <w:szCs w:val="28"/>
        </w:rPr>
        <w:t>Подсачеком</w:t>
      </w:r>
      <w:proofErr w:type="spellEnd"/>
      <w:r w:rsidR="00A23F98" w:rsidRPr="00A23F98">
        <w:rPr>
          <w:sz w:val="28"/>
          <w:szCs w:val="28"/>
        </w:rPr>
        <w:t xml:space="preserve"> может пользоваться только сам спортсмен. Сетка садка должна быть изготовлена из естественной или искусственной нити. Диаметр садка с круглым основанием — не менее 40 см, для садков с прямоугольным основанием — диагональ садка не менее 50 см; длина садка не менее 3 метров. После сигнала «Старт» и до взвешивания улова садок должен быть максимально погружен в воду, по возможности, по всей его длине. Применение садков из металлической сетки запрещено.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7.11. </w:t>
      </w:r>
      <w:r w:rsidR="00A23F98" w:rsidRPr="00A23F98">
        <w:rPr>
          <w:sz w:val="28"/>
          <w:szCs w:val="28"/>
        </w:rPr>
        <w:t>В процессе каждого тура соревнований подается семь сигналов: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первый — «Вход в сектор»;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второй — «5 минут до проверки прикормки и насадки»;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третий — «Начало проверки прикормки и насадки»;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четвертый — «Начало прикармливания»;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пятый — «Старт» (начало ловли);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шестой — «До финиша осталось 5 минут»;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седьмой — «Финиш» (окончание ловли).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7.11.1. </w:t>
      </w:r>
      <w:r w:rsidR="00A23F98" w:rsidRPr="00A23F98">
        <w:rPr>
          <w:sz w:val="28"/>
          <w:szCs w:val="28"/>
        </w:rPr>
        <w:t>До первого сигнала спортсмен</w:t>
      </w:r>
      <w:r w:rsidR="00937654">
        <w:rPr>
          <w:sz w:val="28"/>
          <w:szCs w:val="28"/>
        </w:rPr>
        <w:t xml:space="preserve">ы должны в обязательном порядке </w:t>
      </w:r>
      <w:r w:rsidR="00A23F98" w:rsidRPr="00A23F98">
        <w:rPr>
          <w:sz w:val="28"/>
          <w:szCs w:val="28"/>
        </w:rPr>
        <w:t>сложить свои снасти и оборудование в св</w:t>
      </w:r>
      <w:r w:rsidR="00937654">
        <w:rPr>
          <w:sz w:val="28"/>
          <w:szCs w:val="28"/>
        </w:rPr>
        <w:t xml:space="preserve">оих секторах, но не имеют права </w:t>
      </w:r>
      <w:r w:rsidR="00A23F98" w:rsidRPr="00A23F98">
        <w:rPr>
          <w:sz w:val="28"/>
          <w:szCs w:val="28"/>
        </w:rPr>
        <w:t>находиться в этих секторах (это так</w:t>
      </w:r>
      <w:r w:rsidR="00937654">
        <w:rPr>
          <w:sz w:val="28"/>
          <w:szCs w:val="28"/>
        </w:rPr>
        <w:t xml:space="preserve">же касается лиц, помогающих при </w:t>
      </w:r>
      <w:r w:rsidR="00A23F98" w:rsidRPr="00A23F98">
        <w:rPr>
          <w:sz w:val="28"/>
          <w:szCs w:val="28"/>
        </w:rPr>
        <w:t xml:space="preserve">транспортировке снастей). Любая </w:t>
      </w:r>
      <w:r w:rsidR="00937654">
        <w:rPr>
          <w:sz w:val="28"/>
          <w:szCs w:val="28"/>
        </w:rPr>
        <w:t xml:space="preserve">подготовка снастей и снаряжения </w:t>
      </w:r>
      <w:r w:rsidR="00A23F98" w:rsidRPr="00A23F98">
        <w:rPr>
          <w:sz w:val="28"/>
          <w:szCs w:val="28"/>
        </w:rPr>
        <w:t>запрещается до сигнала, разрешающего спортсменам вход в сектор. В случае</w:t>
      </w:r>
      <w:r w:rsidR="00937654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ложного берегового рельефа либо иных природных усло</w:t>
      </w:r>
      <w:r w:rsidR="00937654">
        <w:rPr>
          <w:sz w:val="28"/>
          <w:szCs w:val="28"/>
        </w:rPr>
        <w:t xml:space="preserve">вий (например, </w:t>
      </w:r>
      <w:r w:rsidR="00A23F98" w:rsidRPr="00A23F98">
        <w:rPr>
          <w:sz w:val="28"/>
          <w:szCs w:val="28"/>
        </w:rPr>
        <w:t>густая растительность) спортс</w:t>
      </w:r>
      <w:r w:rsidR="00937654">
        <w:rPr>
          <w:sz w:val="28"/>
          <w:szCs w:val="28"/>
        </w:rPr>
        <w:t xml:space="preserve">мен имеет право по решению ГСК: </w:t>
      </w:r>
      <w:r w:rsidR="00A23F98" w:rsidRPr="00A23F98">
        <w:rPr>
          <w:sz w:val="28"/>
          <w:szCs w:val="28"/>
        </w:rPr>
        <w:t>производить очистку своего сект</w:t>
      </w:r>
      <w:r w:rsidR="00937654">
        <w:rPr>
          <w:sz w:val="28"/>
          <w:szCs w:val="28"/>
        </w:rPr>
        <w:t xml:space="preserve">ора от мешающих ему предметов и </w:t>
      </w:r>
      <w:r w:rsidR="00A23F98" w:rsidRPr="00A23F98">
        <w:rPr>
          <w:sz w:val="28"/>
          <w:szCs w:val="28"/>
        </w:rPr>
        <w:t>растительности; выровнять и закрепить платформу в случае расположения</w:t>
      </w:r>
      <w:r w:rsidR="00937654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сектора на сложном береговом рельефе.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7.11.2. </w:t>
      </w:r>
      <w:r w:rsidR="00A23F98" w:rsidRPr="00A23F98">
        <w:rPr>
          <w:sz w:val="28"/>
          <w:szCs w:val="28"/>
        </w:rPr>
        <w:t>По первому сигналу («Вход в се</w:t>
      </w:r>
      <w:r w:rsidR="00937654">
        <w:rPr>
          <w:sz w:val="28"/>
          <w:szCs w:val="28"/>
        </w:rPr>
        <w:t xml:space="preserve">ктор») спортсмены занимают свои </w:t>
      </w:r>
      <w:r w:rsidR="00A23F98" w:rsidRPr="00A23F98">
        <w:rPr>
          <w:sz w:val="28"/>
          <w:szCs w:val="28"/>
        </w:rPr>
        <w:t>секторы, готовят к ловле прикормку, снаряжение и снасти, помещают в воду садки, измеряют глубину, проводят прочие действия по подготовке снастей и оборудования. Оказывать спортсменам практическую помощь в подготовке места соревнования, снастей и оборудования запрещается (исключение</w:t>
      </w:r>
      <w:r w:rsidR="00937654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может быть сделано с разрешения старшего судьи зоны в случае физической</w:t>
      </w:r>
      <w:r w:rsidR="00937654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невозможности выполнить н</w:t>
      </w:r>
      <w:r w:rsidR="00937654">
        <w:rPr>
          <w:sz w:val="28"/>
          <w:szCs w:val="28"/>
        </w:rPr>
        <w:t xml:space="preserve">еобходимое действие спортсменом </w:t>
      </w:r>
      <w:r w:rsidR="00A23F98" w:rsidRPr="00A23F98">
        <w:rPr>
          <w:sz w:val="28"/>
          <w:szCs w:val="28"/>
        </w:rPr>
        <w:t>самостоятельно).</w:t>
      </w:r>
      <w:r>
        <w:rPr>
          <w:sz w:val="28"/>
          <w:szCs w:val="28"/>
        </w:rPr>
        <w:t xml:space="preserve"> </w:t>
      </w:r>
      <w:r w:rsidR="00937654" w:rsidRPr="00A23F98">
        <w:rPr>
          <w:sz w:val="28"/>
          <w:szCs w:val="28"/>
        </w:rPr>
        <w:t>После сигнала «Вход в сектор» спортсмену запрещено пользоваться мобильной и радиосвязью до окончания тура. Тренеру при входе в сектор спортсмена также запрещено пользование мобильной и радиосвязью. Тренер обязан покинуть сектор спортсмена после 6-го сигнала («Пять минут до финиша»). Вне сектор</w:t>
      </w:r>
      <w:r w:rsidR="00937654">
        <w:rPr>
          <w:sz w:val="28"/>
          <w:szCs w:val="28"/>
        </w:rPr>
        <w:t xml:space="preserve">а ловли тренеры и представители </w:t>
      </w:r>
      <w:r w:rsidR="00937654" w:rsidRPr="00A23F98">
        <w:rPr>
          <w:sz w:val="28"/>
          <w:szCs w:val="28"/>
        </w:rPr>
        <w:t xml:space="preserve">команд используют </w:t>
      </w:r>
      <w:r w:rsidR="00937654">
        <w:rPr>
          <w:sz w:val="28"/>
          <w:szCs w:val="28"/>
        </w:rPr>
        <w:t>средства связи без ограничений.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В пределах своего сектора спортсм</w:t>
      </w:r>
      <w:r w:rsidR="00937654">
        <w:rPr>
          <w:sz w:val="28"/>
          <w:szCs w:val="28"/>
        </w:rPr>
        <w:t xml:space="preserve">ен имеет право набирать воду из </w:t>
      </w:r>
      <w:r w:rsidR="00A23F98" w:rsidRPr="00A23F98">
        <w:rPr>
          <w:sz w:val="28"/>
          <w:szCs w:val="28"/>
        </w:rPr>
        <w:t>водоема в любое время и в любых количествах только после первого сигнала.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7.11.3. </w:t>
      </w:r>
      <w:r w:rsidR="00A23F98" w:rsidRPr="00A23F98">
        <w:rPr>
          <w:sz w:val="28"/>
          <w:szCs w:val="28"/>
        </w:rPr>
        <w:t>Второй сигнал оповещает спо</w:t>
      </w:r>
      <w:r w:rsidR="00937654">
        <w:rPr>
          <w:sz w:val="28"/>
          <w:szCs w:val="28"/>
        </w:rPr>
        <w:t xml:space="preserve">ртсменов о том, что до проверки </w:t>
      </w:r>
      <w:r w:rsidR="00A23F98" w:rsidRPr="00A23F98">
        <w:rPr>
          <w:sz w:val="28"/>
          <w:szCs w:val="28"/>
        </w:rPr>
        <w:t>прикормки и насадки осталось 5 минут.</w:t>
      </w:r>
    </w:p>
    <w:p w:rsidR="00A94A57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7.11.4. </w:t>
      </w:r>
      <w:r w:rsidR="00A23F98" w:rsidRPr="00A23F98">
        <w:rPr>
          <w:sz w:val="28"/>
          <w:szCs w:val="28"/>
        </w:rPr>
        <w:t>Третий сигнал оповещает спортсменов о том, что началась проверка прикормки и насадки.</w:t>
      </w:r>
      <w:r>
        <w:rPr>
          <w:sz w:val="28"/>
          <w:szCs w:val="28"/>
        </w:rPr>
        <w:t xml:space="preserve"> </w:t>
      </w:r>
      <w:r w:rsidR="00A94A57" w:rsidRPr="00A23F98">
        <w:rPr>
          <w:sz w:val="28"/>
          <w:szCs w:val="28"/>
        </w:rPr>
        <w:t>До сигнала «Начало проверки прикормки» спортсмен обязан убедиться в наличии у него всего необходимого для участия в соревнованиях. В это время он имеет право выходить из своего сектора с уведомлением судьи-контролера и вносить в сектор любые вещи и предметы. После сигнала «Начало проверки прикор</w:t>
      </w:r>
      <w:r w:rsidR="00A94A57">
        <w:rPr>
          <w:sz w:val="28"/>
          <w:szCs w:val="28"/>
        </w:rPr>
        <w:t xml:space="preserve">мки» и до окончания взвешивания </w:t>
      </w:r>
      <w:r w:rsidR="00A94A57" w:rsidRPr="00A23F98">
        <w:rPr>
          <w:sz w:val="28"/>
          <w:szCs w:val="28"/>
        </w:rPr>
        <w:t>своей зоны спортсмен имеет право временно покинуть сектор с разрешения судьи-контролера только в случае крайней необходимости.</w:t>
      </w:r>
      <w:r>
        <w:rPr>
          <w:sz w:val="28"/>
          <w:szCs w:val="28"/>
        </w:rPr>
        <w:t xml:space="preserve"> </w:t>
      </w:r>
      <w:r w:rsidR="00A94A57" w:rsidRPr="00A23F98">
        <w:rPr>
          <w:sz w:val="28"/>
          <w:szCs w:val="28"/>
        </w:rPr>
        <w:t>Дополнительные снасти могут быть переданы спортсмену через судь</w:t>
      </w:r>
      <w:proofErr w:type="gramStart"/>
      <w:r w:rsidR="00A94A57" w:rsidRPr="00A23F98">
        <w:rPr>
          <w:sz w:val="28"/>
          <w:szCs w:val="28"/>
        </w:rPr>
        <w:t>ю-</w:t>
      </w:r>
      <w:proofErr w:type="gramEnd"/>
      <w:r w:rsidR="00A94A57" w:rsidRPr="00A23F98">
        <w:rPr>
          <w:sz w:val="28"/>
          <w:szCs w:val="28"/>
        </w:rPr>
        <w:t xml:space="preserve"> контролера до сигнала, разрешающего начать прикармливание, а насадка и </w:t>
      </w:r>
      <w:r w:rsidR="00A94A57" w:rsidRPr="00A23F98">
        <w:rPr>
          <w:sz w:val="28"/>
          <w:szCs w:val="28"/>
        </w:rPr>
        <w:lastRenderedPageBreak/>
        <w:t>прикормка — только до начала проверки судейской коллегией в секторе количества разрешенной насадки и прикормки.</w:t>
      </w:r>
    </w:p>
    <w:p w:rsidR="00A94A57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7.11.5. </w:t>
      </w:r>
      <w:r w:rsidR="00A23F98" w:rsidRPr="00A23F98">
        <w:rPr>
          <w:sz w:val="28"/>
          <w:szCs w:val="28"/>
        </w:rPr>
        <w:t>По четвертому сигналу спортсмены могут начать прикармливать рыбу без ее ловли (стартовое прикармливание).</w:t>
      </w:r>
      <w:r>
        <w:rPr>
          <w:sz w:val="28"/>
          <w:szCs w:val="28"/>
        </w:rPr>
        <w:t xml:space="preserve"> </w:t>
      </w:r>
      <w:r w:rsidR="00937654" w:rsidRPr="00A23F98">
        <w:rPr>
          <w:sz w:val="28"/>
          <w:szCs w:val="28"/>
        </w:rPr>
        <w:t>До четвертого сигнала («Начало прикармливания») для исследования точек ловли, в том числе для промера глубины, спортсмены обязаны применять удилища, оборудованные оснасткой с грузилом без крючка и кормушки. В составе оснасток, применяемых для промера глубин, использовать дополнительные приспособления с положительной плавучестью (поплав</w:t>
      </w:r>
      <w:r w:rsidR="00937654">
        <w:rPr>
          <w:sz w:val="28"/>
          <w:szCs w:val="28"/>
        </w:rPr>
        <w:t>ок-маркер и т. п.) запрещается.</w:t>
      </w:r>
      <w:r>
        <w:rPr>
          <w:sz w:val="28"/>
          <w:szCs w:val="28"/>
        </w:rPr>
        <w:t xml:space="preserve"> </w:t>
      </w:r>
      <w:r w:rsidR="00A94A57" w:rsidRPr="00A23F98">
        <w:rPr>
          <w:sz w:val="28"/>
          <w:szCs w:val="28"/>
        </w:rPr>
        <w:t xml:space="preserve">После сигнала </w:t>
      </w:r>
      <w:r w:rsidR="00A94A57">
        <w:rPr>
          <w:sz w:val="28"/>
          <w:szCs w:val="28"/>
        </w:rPr>
        <w:t>«Начало прикармливания»</w:t>
      </w:r>
      <w:r w:rsidR="00A94A57" w:rsidRPr="00A23F98">
        <w:rPr>
          <w:sz w:val="28"/>
          <w:szCs w:val="28"/>
        </w:rPr>
        <w:t xml:space="preserve"> спортсменам запрещается принимать извне любые снасти и принадлежности, за исключением частей снастей в случае их поломки, а также предметов, необходимых дл</w:t>
      </w:r>
      <w:r w:rsidR="00A94A57">
        <w:rPr>
          <w:sz w:val="28"/>
          <w:szCs w:val="28"/>
        </w:rPr>
        <w:t xml:space="preserve">я поддержания жизни, здоровья и </w:t>
      </w:r>
      <w:r w:rsidR="00A94A57" w:rsidRPr="00A23F98">
        <w:rPr>
          <w:sz w:val="28"/>
          <w:szCs w:val="28"/>
        </w:rPr>
        <w:t>безопасности спортсмена. Все они могут быть переданы с разрешения и в присутствии судьи в любое время соревнования.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7.11.6. </w:t>
      </w:r>
      <w:r w:rsidR="00A23F98" w:rsidRPr="00A23F98">
        <w:rPr>
          <w:sz w:val="28"/>
          <w:szCs w:val="28"/>
        </w:rPr>
        <w:t>По пятому сигналу («Старт») разрешена ловля и прикармливание.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7.11.7. </w:t>
      </w:r>
      <w:r w:rsidR="00A23F98" w:rsidRPr="00A23F98">
        <w:rPr>
          <w:sz w:val="28"/>
          <w:szCs w:val="28"/>
        </w:rPr>
        <w:t>Шестой сигнал возвещает о том, что до финиша осталось 5 минут.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 </w:t>
      </w:r>
      <w:r w:rsidR="00E22B34">
        <w:rPr>
          <w:sz w:val="28"/>
          <w:szCs w:val="28"/>
        </w:rPr>
        <w:t xml:space="preserve">7.11.8. </w:t>
      </w:r>
      <w:r w:rsidRPr="00A23F98">
        <w:rPr>
          <w:sz w:val="28"/>
          <w:szCs w:val="28"/>
        </w:rPr>
        <w:t xml:space="preserve">По седьмому сигналу («Финиш») </w:t>
      </w:r>
      <w:r w:rsidR="00937654">
        <w:rPr>
          <w:sz w:val="28"/>
          <w:szCs w:val="28"/>
        </w:rPr>
        <w:t xml:space="preserve">спортсменам надлежит немедленно </w:t>
      </w:r>
      <w:r w:rsidRPr="00A23F98">
        <w:rPr>
          <w:sz w:val="28"/>
          <w:szCs w:val="28"/>
        </w:rPr>
        <w:t>прекратить ловлю и извлечь снасти из воды.</w:t>
      </w:r>
    </w:p>
    <w:p w:rsidR="00A23F98" w:rsidRPr="00A23F98" w:rsidRDefault="00E22B34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A23F98" w:rsidRPr="00A23F98">
        <w:rPr>
          <w:sz w:val="28"/>
          <w:szCs w:val="28"/>
        </w:rPr>
        <w:t>В ходе соревнований спортсмен може</w:t>
      </w:r>
      <w:r w:rsidR="00937654">
        <w:rPr>
          <w:sz w:val="28"/>
          <w:szCs w:val="28"/>
        </w:rPr>
        <w:t xml:space="preserve">т располагаться в своем секторе </w:t>
      </w:r>
      <w:r w:rsidR="00A23F98" w:rsidRPr="00A23F98">
        <w:rPr>
          <w:sz w:val="28"/>
          <w:szCs w:val="28"/>
        </w:rPr>
        <w:t xml:space="preserve">для ловли, как считает нужным. В </w:t>
      </w:r>
      <w:r w:rsidR="00937654">
        <w:rPr>
          <w:sz w:val="28"/>
          <w:szCs w:val="28"/>
        </w:rPr>
        <w:t xml:space="preserve">процессе ловли спортсмен обязан </w:t>
      </w:r>
      <w:r w:rsidR="00A23F98" w:rsidRPr="00A23F98">
        <w:rPr>
          <w:sz w:val="28"/>
          <w:szCs w:val="28"/>
        </w:rPr>
        <w:t>прикармливать рыбу только в границах своего сектора. Заходить в нейтральную полосу, а также прикармливать и ловить в ней рыбу запрещается.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В своем секторе спортсмены должны передвигаться по возможности бесшумно, не привлекая к себе внимания. В сектор к спортсмену разрешено заходить судьям и тренерам его команды для того, чтобы дать спортсмену устный совет. В секторе спортсмена не могут находиться</w:t>
      </w:r>
      <w:r w:rsidR="00A94A57">
        <w:rPr>
          <w:sz w:val="28"/>
          <w:szCs w:val="28"/>
        </w:rPr>
        <w:t xml:space="preserve"> два тренера одновременно.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="00A23F98" w:rsidRPr="00A23F98">
        <w:rPr>
          <w:sz w:val="28"/>
          <w:szCs w:val="28"/>
        </w:rPr>
        <w:t>Выход спортсмена из сектора во время ловли, кроме случаев приостановки соревнований в связи с грозой, должен сопровождаться извлечением снасти (крючка с насадкой) из воды. Если спортсмен не покидает границ своего сектора, снасть (крючок с насадкой) может находиться в воде, независимо от того, какие действия производит спортсмен.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r w:rsidR="00A23F98" w:rsidRPr="00A23F98">
        <w:rPr>
          <w:sz w:val="28"/>
          <w:szCs w:val="28"/>
        </w:rPr>
        <w:t xml:space="preserve">При подготовке к ловле и во время тура соревнований войти в воду спортсмен имеет право только с разрешения старшего судьи зоны. До сигнала «Вход в сектор» прикормка и насадка могут готовиться спортсменом или третьими лицами, оказывающими ему помощь, за пределами сектора. После сигнала «Вход в сектор» насадка и прикормка могут быть доставлены спортсмену во время периода подготовки. Насадка и прикормка могут готовиться в это время как за пределами сектора, с помощью третьих лиц, так и в секторе самим спортсменом, до сигнала к началу проверки насадки и прикормки. Начиная с этого сигнала, насадка и прикормка должны находиться в секторе спортсмена. С этого момента запрещается продолжать </w:t>
      </w:r>
      <w:r w:rsidR="00A23F98" w:rsidRPr="00A23F98">
        <w:rPr>
          <w:sz w:val="28"/>
          <w:szCs w:val="28"/>
        </w:rPr>
        <w:lastRenderedPageBreak/>
        <w:t>приготовление прикормки и насадки, а также добавлять в них иные компоненты до их проверки судейской коллегией.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A23F98" w:rsidRPr="00A23F98">
        <w:rPr>
          <w:sz w:val="28"/>
          <w:szCs w:val="28"/>
        </w:rPr>
        <w:t>Готовить прикормку до третьего</w:t>
      </w:r>
      <w:r w:rsidR="00E22B34">
        <w:rPr>
          <w:sz w:val="28"/>
          <w:szCs w:val="28"/>
        </w:rPr>
        <w:t xml:space="preserve"> сигнала («Проверка прикормки и </w:t>
      </w:r>
      <w:r w:rsidR="00A23F98" w:rsidRPr="00A23F98">
        <w:rPr>
          <w:sz w:val="28"/>
          <w:szCs w:val="28"/>
        </w:rPr>
        <w:t>насадки») разрешается, в том числе и с помощью третьих лиц, с использованием механических и электрических приспособлений для перемешивания компонентов прикормки, а также сита для просеивания прикормки. После третьего сигнала и до сигнала «Финиш» любые действия с прикормкой осуществляются только в своем секторе и только самим спортсменом.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A23F98" w:rsidRPr="00A23F98">
        <w:rPr>
          <w:sz w:val="28"/>
          <w:szCs w:val="28"/>
        </w:rPr>
        <w:t>После третьего сигнала и д</w:t>
      </w:r>
      <w:r w:rsidR="00A94A57">
        <w:rPr>
          <w:sz w:val="28"/>
          <w:szCs w:val="28"/>
        </w:rPr>
        <w:t xml:space="preserve">о сигнала «Финиш» использование </w:t>
      </w:r>
      <w:r w:rsidR="00A23F98" w:rsidRPr="00A23F98">
        <w:rPr>
          <w:sz w:val="28"/>
          <w:szCs w:val="28"/>
        </w:rPr>
        <w:t>механических и электрически</w:t>
      </w:r>
      <w:r w:rsidR="00A94A57">
        <w:rPr>
          <w:sz w:val="28"/>
          <w:szCs w:val="28"/>
        </w:rPr>
        <w:t xml:space="preserve">х приспособлений при смешивании </w:t>
      </w:r>
      <w:r w:rsidR="00A23F98" w:rsidRPr="00A23F98">
        <w:rPr>
          <w:sz w:val="28"/>
          <w:szCs w:val="28"/>
        </w:rPr>
        <w:t>компонентов прикормки, просеивание прикормки при помощи сита, а также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прочие дополнительные приспособления для смешивания и просеивания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запрещены.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="00A23F98" w:rsidRPr="00A23F98">
        <w:rPr>
          <w:sz w:val="28"/>
          <w:szCs w:val="28"/>
        </w:rPr>
        <w:t>Спортсмену разрешается приме</w:t>
      </w:r>
      <w:r w:rsidR="00A94A57">
        <w:rPr>
          <w:sz w:val="28"/>
          <w:szCs w:val="28"/>
        </w:rPr>
        <w:t xml:space="preserve">нять насадку и прикормку только </w:t>
      </w:r>
      <w:r w:rsidR="00A23F98" w:rsidRPr="00A23F98">
        <w:rPr>
          <w:sz w:val="28"/>
          <w:szCs w:val="28"/>
        </w:rPr>
        <w:t>естественного происхождения. Насадка не должна быть по своему составу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смесью измельченных компонентов. Хлеб, паста, смеси веществ или насадок,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таких как </w:t>
      </w:r>
      <w:proofErr w:type="spellStart"/>
      <w:r w:rsidR="00A23F98" w:rsidRPr="00A23F98">
        <w:rPr>
          <w:sz w:val="28"/>
          <w:szCs w:val="28"/>
        </w:rPr>
        <w:t>пеллетс</w:t>
      </w:r>
      <w:proofErr w:type="spellEnd"/>
      <w:r w:rsidR="00A23F98" w:rsidRPr="00A23F98">
        <w:rPr>
          <w:sz w:val="28"/>
          <w:szCs w:val="28"/>
        </w:rPr>
        <w:t xml:space="preserve">, </w:t>
      </w:r>
      <w:proofErr w:type="spellStart"/>
      <w:r w:rsidR="00A23F98" w:rsidRPr="00A23F98">
        <w:rPr>
          <w:sz w:val="28"/>
          <w:szCs w:val="28"/>
        </w:rPr>
        <w:t>бойлы</w:t>
      </w:r>
      <w:proofErr w:type="spellEnd"/>
      <w:r w:rsidR="00A23F98" w:rsidRPr="00A23F98">
        <w:rPr>
          <w:sz w:val="28"/>
          <w:szCs w:val="28"/>
        </w:rPr>
        <w:t>, шарики прикормки или каши и т. п. в качестве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насадки запрещены. Насадка и прикормка могут быть </w:t>
      </w:r>
      <w:proofErr w:type="gramStart"/>
      <w:r w:rsidR="00A23F98" w:rsidRPr="00A23F98">
        <w:rPr>
          <w:sz w:val="28"/>
          <w:szCs w:val="28"/>
        </w:rPr>
        <w:t>окрашены</w:t>
      </w:r>
      <w:proofErr w:type="gramEnd"/>
      <w:r w:rsidR="00A23F98" w:rsidRPr="00A23F98">
        <w:rPr>
          <w:sz w:val="28"/>
          <w:szCs w:val="28"/>
        </w:rPr>
        <w:t>, пропитаны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и/или покрыты </w:t>
      </w:r>
      <w:proofErr w:type="spellStart"/>
      <w:r w:rsidR="00A23F98" w:rsidRPr="00A23F98">
        <w:rPr>
          <w:sz w:val="28"/>
          <w:szCs w:val="28"/>
        </w:rPr>
        <w:t>вкусоароматическими</w:t>
      </w:r>
      <w:proofErr w:type="spellEnd"/>
      <w:r w:rsidR="00A23F98" w:rsidRPr="00A23F98">
        <w:rPr>
          <w:sz w:val="28"/>
          <w:szCs w:val="28"/>
        </w:rPr>
        <w:t xml:space="preserve"> веществами. Насадка должна быть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насажена на крючок методом ее прокалывания, а не прикрепляться к нему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каким-либо иным способом. Одновременно и в качестве насадки, и в составе</w:t>
      </w:r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прикормки, могут использоваться зе</w:t>
      </w:r>
      <w:r w:rsidR="00A94A57">
        <w:rPr>
          <w:sz w:val="28"/>
          <w:szCs w:val="28"/>
        </w:rPr>
        <w:t xml:space="preserve">рна и/или части зерен кукурузы, </w:t>
      </w:r>
      <w:r w:rsidR="00A23F98" w:rsidRPr="00A23F98">
        <w:rPr>
          <w:sz w:val="28"/>
          <w:szCs w:val="28"/>
        </w:rPr>
        <w:t>конопли, пшеницы, гороха и т.</w:t>
      </w:r>
      <w:r w:rsidR="00A94A57">
        <w:rPr>
          <w:sz w:val="28"/>
          <w:szCs w:val="28"/>
        </w:rPr>
        <w:t xml:space="preserve"> п., прошедшие любую обработку, </w:t>
      </w:r>
      <w:r w:rsidR="00A23F98" w:rsidRPr="00A23F98">
        <w:rPr>
          <w:sz w:val="28"/>
          <w:szCs w:val="28"/>
        </w:rPr>
        <w:t>сохраняющую их целостность. Одновременно на крючок может б</w:t>
      </w:r>
      <w:r w:rsidR="00A94A57">
        <w:rPr>
          <w:sz w:val="28"/>
          <w:szCs w:val="28"/>
        </w:rPr>
        <w:t xml:space="preserve">ыть </w:t>
      </w:r>
      <w:r w:rsidR="00A23F98" w:rsidRPr="00A23F98">
        <w:rPr>
          <w:sz w:val="28"/>
          <w:szCs w:val="28"/>
        </w:rPr>
        <w:t>насажено несколько различных насадок.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Запрещаются насадки и прикормки, содержащие в переработанном или в не 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7.17. </w:t>
      </w:r>
      <w:r w:rsidR="00A23F98" w:rsidRPr="00A23F98">
        <w:rPr>
          <w:sz w:val="28"/>
          <w:szCs w:val="28"/>
        </w:rPr>
        <w:t>В секторе разрешено хранить прикормку и насадку в количестве не более</w:t>
      </w:r>
      <w:proofErr w:type="gramStart"/>
      <w:r w:rsidR="00A23F98" w:rsidRPr="00A23F98">
        <w:rPr>
          <w:sz w:val="28"/>
          <w:szCs w:val="28"/>
        </w:rPr>
        <w:t>,</w:t>
      </w:r>
      <w:proofErr w:type="gramEnd"/>
      <w:r w:rsidR="00A23F98" w:rsidRPr="00A23F98">
        <w:rPr>
          <w:sz w:val="28"/>
          <w:szCs w:val="28"/>
        </w:rPr>
        <w:t xml:space="preserve"> чем разрешено регламентом соревнования. Возможные излишки насадки и прикормки из сектора удаляются. Если количество прикормки и насадки в секторе превышает установленную норму, то спортсмен по</w:t>
      </w:r>
      <w:r>
        <w:rPr>
          <w:sz w:val="28"/>
          <w:szCs w:val="28"/>
        </w:rPr>
        <w:t xml:space="preserve">лучает соответствующие санкции. </w:t>
      </w:r>
      <w:r w:rsidR="00A23F98" w:rsidRPr="00A23F98">
        <w:rPr>
          <w:sz w:val="28"/>
          <w:szCs w:val="28"/>
        </w:rPr>
        <w:t>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т. д. и прочие добавки) на один тур не должно превышать 15 литров на одного спортсмена.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proofErr w:type="gramStart"/>
      <w:r w:rsidR="00A23F98" w:rsidRPr="00A23F98">
        <w:rPr>
          <w:sz w:val="28"/>
          <w:szCs w:val="28"/>
        </w:rPr>
        <w:t>Количество живой насадки и прикормки на один тур для одного спортсмена устанавливается в предельном объеме 2,5 литров, из которых не более 1/2 (0,5) литра мотыля (мелкого и крупного общим количеством), в том числе крупного мотыля — не более 1/8 (0,125) литра, и не более 1/2 (0,5) литр</w:t>
      </w:r>
      <w:r>
        <w:rPr>
          <w:sz w:val="28"/>
          <w:szCs w:val="28"/>
        </w:rPr>
        <w:t>а земляных или навозных червей.</w:t>
      </w:r>
      <w:proofErr w:type="gramEnd"/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Насадочный мотыль предъявляется </w:t>
      </w:r>
      <w:r w:rsidR="00A23F98" w:rsidRPr="00A23F98">
        <w:rPr>
          <w:sz w:val="28"/>
          <w:szCs w:val="28"/>
        </w:rPr>
        <w:lastRenderedPageBreak/>
        <w:t>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Насадка и прикормка животного происхождения должна быть предъявлена спортсменами на контроль в мерной таре, объем которой меньше либо соответствует разрешенному объему. Мерная тара, в которой предъявляются живые компоненты насадки и прикормки, должна быть закрыта крышкой, без вспомогательных</w:t>
      </w:r>
      <w:r w:rsidR="00A94A57">
        <w:rPr>
          <w:sz w:val="28"/>
          <w:szCs w:val="28"/>
        </w:rPr>
        <w:t xml:space="preserve"> приспособлений, обеспечивающих </w:t>
      </w:r>
      <w:r w:rsidRPr="00A23F98">
        <w:rPr>
          <w:sz w:val="28"/>
          <w:szCs w:val="28"/>
        </w:rPr>
        <w:t>искусственное прижатие крышки, а указание ее объема нанесено промышленным способом. Мотыль для прикормки предъявляется к проверке в одной или двух мерных емкостях суммарным объемом не более разрешенного для этого вида компонентов, например 1/8 (0,125) литра насадочного мотыля в емкости объемом 1/8 (0,125) литра и 1/2 (0,5) литра прикормочный мотыля в емкости объемом 1/2 (0,5) литра. Компоненты животного происхождения предъявляются к проверке в живом либо умерщвленном виде, с обязательным сохранением их целостности. Все живые компоненты, предъявленные при проверке, могут использоваться как для насадки, так и для прикормки.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="00A23F98" w:rsidRPr="00A23F98">
        <w:rPr>
          <w:sz w:val="28"/>
          <w:szCs w:val="28"/>
        </w:rPr>
        <w:t>Прикормка должна предъявляться на контроль в готовом к использованию виде, не разрешается предъявлять прикормку в запечатанной упаковке. Допускается предъявлять любой объем жидких и сухих ароматических добавок в закрытых емкостях, в общем объеме прикормки, не превышающем ее установленно</w:t>
      </w:r>
      <w:r w:rsidR="00A94A57">
        <w:rPr>
          <w:sz w:val="28"/>
          <w:szCs w:val="28"/>
        </w:rPr>
        <w:t xml:space="preserve">е количество. Указанные добавки </w:t>
      </w:r>
      <w:r w:rsidR="00A23F98" w:rsidRPr="00A23F98">
        <w:rPr>
          <w:sz w:val="28"/>
          <w:szCs w:val="28"/>
        </w:rPr>
        <w:t>разрешается добавлять в прикормку и/или насадку после проверки прикормки любыми способами в любом количестве до окончания тура. Разрешается использовать ароматические добавки для ароматизации наживки, насаживаемой на крючок.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Прикормка должна быть представлена к контролю в мерных ведрах, а насадки — в мерной таре. Спортсмены обязаны иметь собственные мерные ведра для прикормки и емкости для насадки с нанесенным на них промышленным способом указанием объема. Спортсменам, не имеющим мерной тары, выносятся соответствующие санкции.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7.20. </w:t>
      </w:r>
      <w:r w:rsidR="00A23F98" w:rsidRPr="00A23F98">
        <w:rPr>
          <w:sz w:val="28"/>
          <w:szCs w:val="28"/>
        </w:rPr>
        <w:t xml:space="preserve"> В период времени от начала контроля прикормки и насадки (с 3-го сигнала) до окончания соревнования (7-й сигнал) увлажнение прикормки и земли, а также склеивание и сохранение живой насадки разрешается производить только с использованием пульверизатора. Увлажнение живого компонента может производиться в любое вр</w:t>
      </w:r>
      <w:r>
        <w:rPr>
          <w:sz w:val="28"/>
          <w:szCs w:val="28"/>
        </w:rPr>
        <w:t xml:space="preserve">емя соревнования любым методом. </w:t>
      </w:r>
      <w:r w:rsidR="00A23F98" w:rsidRPr="00A23F98">
        <w:rPr>
          <w:sz w:val="28"/>
          <w:szCs w:val="28"/>
        </w:rPr>
        <w:t>Спортсмен может добавл</w:t>
      </w:r>
      <w:r w:rsidR="00A94A57">
        <w:rPr>
          <w:sz w:val="28"/>
          <w:szCs w:val="28"/>
        </w:rPr>
        <w:t xml:space="preserve">ять в прикормку живой </w:t>
      </w:r>
      <w:proofErr w:type="gramStart"/>
      <w:r w:rsidR="00A94A57">
        <w:rPr>
          <w:sz w:val="28"/>
          <w:szCs w:val="28"/>
        </w:rPr>
        <w:t>компонент</w:t>
      </w:r>
      <w:proofErr w:type="gramEnd"/>
      <w:r w:rsidR="00A94A57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предъявленный при проверке прикормки, в любом виде (целом,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измельченном, и т. п.) после окончания проверки прикормки в его секторе и до сигнала «Финиш» (7-й сигнал).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7.21.</w:t>
      </w:r>
      <w:r w:rsidR="00A23F98" w:rsidRPr="00A23F98">
        <w:rPr>
          <w:sz w:val="28"/>
          <w:szCs w:val="28"/>
        </w:rPr>
        <w:t xml:space="preserve"> Количество прикормки и насадки подвергается контролю членами судейской коллегии во время проверки прикормки. Во время проверки прикормки спортсмен обязан предъявить проверяющим всю прикормку, </w:t>
      </w:r>
      <w:r w:rsidR="00A23F98" w:rsidRPr="00A23F98">
        <w:rPr>
          <w:sz w:val="28"/>
          <w:szCs w:val="28"/>
        </w:rPr>
        <w:lastRenderedPageBreak/>
        <w:t xml:space="preserve">насадку и компоненты к </w:t>
      </w:r>
      <w:r>
        <w:rPr>
          <w:sz w:val="28"/>
          <w:szCs w:val="28"/>
        </w:rPr>
        <w:t xml:space="preserve">ним, находящиеся в его секторе. </w:t>
      </w:r>
      <w:r w:rsidR="00A23F98" w:rsidRPr="00A23F98">
        <w:rPr>
          <w:sz w:val="28"/>
          <w:szCs w:val="28"/>
        </w:rPr>
        <w:t xml:space="preserve">Проверка (по третьему сигналу) начинается всегда с первого сектора каждой зоны.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 После окончания проверки прикормки разрешается применять приспособления для измельчения компонентов прикормки, приводимые в действие мускульной силой спортсмена (ножницы, ручные </w:t>
      </w:r>
      <w:proofErr w:type="spellStart"/>
      <w:r w:rsidR="00A23F98" w:rsidRPr="00A23F98">
        <w:rPr>
          <w:sz w:val="28"/>
          <w:szCs w:val="28"/>
        </w:rPr>
        <w:t>измельчители</w:t>
      </w:r>
      <w:proofErr w:type="spellEnd"/>
      <w:r w:rsidR="00A23F98" w:rsidRPr="00A23F98">
        <w:rPr>
          <w:sz w:val="28"/>
          <w:szCs w:val="28"/>
        </w:rPr>
        <w:t>). Заполнять прикормкой кормушку разрешается только после завершения проверки прикормки в секторе.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7.22. </w:t>
      </w:r>
      <w:r w:rsidR="00A23F98" w:rsidRPr="00A23F98">
        <w:rPr>
          <w:sz w:val="28"/>
          <w:szCs w:val="28"/>
        </w:rPr>
        <w:t>По четвертому сигналу (начало прикармливания) спортсмены могут начать стартовое прикармливание. Стартовое прикармливание осуществляется исключительно теми же способами и с применением тех же снастей, которые разрешены для доставки прикормки в точки ловли во время ловли. Запрещается осуществ</w:t>
      </w:r>
      <w:r w:rsidR="00A94A57">
        <w:rPr>
          <w:sz w:val="28"/>
          <w:szCs w:val="28"/>
        </w:rPr>
        <w:t xml:space="preserve">лять стартовое прикармливание с </w:t>
      </w:r>
      <w:r w:rsidR="00A23F98" w:rsidRPr="00A23F98">
        <w:rPr>
          <w:sz w:val="28"/>
          <w:szCs w:val="28"/>
        </w:rPr>
        <w:t>установленным поводком. За несоблюдение этого условия спортсмену выносится соответствующая санкция. На стартовое прикармливание (между четвертым и пятым сигналами) выделяется 10 минут, которые входят во время, выделенное на подготовку.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7.23. </w:t>
      </w:r>
      <w:r w:rsidR="00A23F98" w:rsidRPr="00A23F98">
        <w:rPr>
          <w:sz w:val="28"/>
          <w:szCs w:val="28"/>
        </w:rPr>
        <w:t>По пятому сигналу («Старт») спортсмены могут продолжать прикармливание и приступать к ловле рыбы. Прикармливать рыбу разрешено только с помощью кормушки, сопряженной с удилищем. Во время прикармливания, а также во время ловли, прикормка должна закладываться только внутрь кормушки. Запрещается облеплять кормушку прикормк</w:t>
      </w:r>
      <w:r>
        <w:rPr>
          <w:sz w:val="28"/>
          <w:szCs w:val="28"/>
        </w:rPr>
        <w:t xml:space="preserve">ой. </w:t>
      </w:r>
      <w:r w:rsidR="00A23F98" w:rsidRPr="00A23F98">
        <w:rPr>
          <w:sz w:val="28"/>
          <w:szCs w:val="28"/>
        </w:rPr>
        <w:t>Иные способы прикармливания и применение других средств доставки прикормки в точку ловли (рогатки, катапульты, «кобры» и т. п.) запрещены.</w:t>
      </w:r>
      <w:r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Количество прикармливаемых точек ловли в пределах сектора не ограничивается.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="00A23F98" w:rsidRPr="00A23F98">
        <w:rPr>
          <w:sz w:val="28"/>
          <w:szCs w:val="28"/>
        </w:rPr>
        <w:t>После сигнала «Вход в сектор» и до сигнала «Финиш» в воде должно находиться не более одной оснастки, независимо от их вида и назначения (для ловли, промера глубины в секторе или прикармливания). Во время ловли запрещается наполнять и держать наполненными кормушки запасных удилищ, а также отд</w:t>
      </w:r>
      <w:r>
        <w:rPr>
          <w:sz w:val="28"/>
          <w:szCs w:val="28"/>
        </w:rPr>
        <w:t xml:space="preserve">ельные запасные кормушки. </w:t>
      </w:r>
      <w:r w:rsidR="00A23F98" w:rsidRPr="00A23F98">
        <w:rPr>
          <w:sz w:val="28"/>
          <w:szCs w:val="28"/>
        </w:rPr>
        <w:t>На крючках оснасток запасных удилищ не должно быть насадки.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7.25. </w:t>
      </w:r>
      <w:r w:rsidR="00A23F98" w:rsidRPr="00A23F98">
        <w:rPr>
          <w:sz w:val="28"/>
          <w:szCs w:val="28"/>
        </w:rPr>
        <w:t>Во время проведения соревнования, с момента его открытия  и до сигнала «Финиш» последнего тура запрещено бросать в водоем остатки прикормки и насадки, мыть в водоеме руки и тару для прикормки и насадки, а также выливать в водоем воду и другие жидкости.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7.26.</w:t>
      </w:r>
      <w:r w:rsidR="00A23F98" w:rsidRPr="00A23F98">
        <w:rPr>
          <w:sz w:val="28"/>
          <w:szCs w:val="28"/>
        </w:rPr>
        <w:t xml:space="preserve"> Оснастки доставляются в точку ловли при помощи удилища, исключительно при помощи мускульной силы спортсмена. В целях безопасности любые виды боковых забросов (таких, при которых в момент силовой части заброса удилище оказывается направленным в сторону</w:t>
      </w:r>
      <w:r>
        <w:rPr>
          <w:sz w:val="28"/>
          <w:szCs w:val="28"/>
        </w:rPr>
        <w:t xml:space="preserve"> других спортсменов) запрещены. </w:t>
      </w:r>
      <w:r w:rsidR="00A23F98" w:rsidRPr="00A23F98">
        <w:rPr>
          <w:sz w:val="28"/>
          <w:szCs w:val="28"/>
        </w:rPr>
        <w:t>Направление заброса должно быть в пределах условных границ, являющихся воображаемым продолжением боковых сторон сектора. Забрасывать снасть за границы сектора и в возможную нейтральную зону запрещается. Дальность заброса снасти удилищем не ограничивается.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7.27. </w:t>
      </w:r>
      <w:r w:rsidR="00A23F98" w:rsidRPr="00A23F98">
        <w:rPr>
          <w:sz w:val="28"/>
          <w:szCs w:val="28"/>
        </w:rPr>
        <w:t>После поимки рыбы разрешается производить следующий заброс только после помещения пойманной рыбы в садок. Спортсмену разрешается держать удилище в руке или класть его на берег, на воду или на специальные де</w:t>
      </w:r>
      <w:r w:rsidR="00E067FE">
        <w:rPr>
          <w:sz w:val="28"/>
          <w:szCs w:val="28"/>
        </w:rPr>
        <w:t xml:space="preserve">ржатели (подставки), не вынимая </w:t>
      </w:r>
      <w:r w:rsidR="00A23F98" w:rsidRPr="00A23F98">
        <w:rPr>
          <w:sz w:val="28"/>
          <w:szCs w:val="28"/>
        </w:rPr>
        <w:t>оснастку из воды.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7.28. </w:t>
      </w:r>
      <w:r w:rsidR="00A23F98" w:rsidRPr="00A23F98">
        <w:rPr>
          <w:sz w:val="28"/>
          <w:szCs w:val="28"/>
        </w:rPr>
        <w:t>Заброс снасти должен производиться с использованием катушки. В процессе заброса леска должна сходить с катушки. Забросы, при которых леска с катушки не сходит, запрещены.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7.29. </w:t>
      </w:r>
      <w:r w:rsidR="00A23F98" w:rsidRPr="00A23F98">
        <w:rPr>
          <w:sz w:val="28"/>
          <w:szCs w:val="28"/>
        </w:rPr>
        <w:t xml:space="preserve">Получать и оказывать помощь при </w:t>
      </w:r>
      <w:proofErr w:type="spellStart"/>
      <w:r w:rsidR="00A23F98" w:rsidRPr="00A23F98">
        <w:rPr>
          <w:sz w:val="28"/>
          <w:szCs w:val="28"/>
        </w:rPr>
        <w:t>вываживании</w:t>
      </w:r>
      <w:proofErr w:type="spellEnd"/>
      <w:r w:rsidR="00A23F98" w:rsidRPr="00A23F98">
        <w:rPr>
          <w:sz w:val="28"/>
          <w:szCs w:val="28"/>
        </w:rPr>
        <w:t xml:space="preserve"> рыбы участникам соревнований не разрешается.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7.30. </w:t>
      </w:r>
      <w:r w:rsidR="00A23F98" w:rsidRPr="00A23F98">
        <w:rPr>
          <w:sz w:val="28"/>
          <w:szCs w:val="28"/>
        </w:rPr>
        <w:t xml:space="preserve">Принимать в </w:t>
      </w:r>
      <w:proofErr w:type="spellStart"/>
      <w:r w:rsidR="00A23F98" w:rsidRPr="00A23F98">
        <w:rPr>
          <w:sz w:val="28"/>
          <w:szCs w:val="28"/>
        </w:rPr>
        <w:t>подсачек</w:t>
      </w:r>
      <w:proofErr w:type="spellEnd"/>
      <w:r w:rsidR="00A23F98" w:rsidRPr="00A23F98">
        <w:rPr>
          <w:sz w:val="28"/>
          <w:szCs w:val="28"/>
        </w:rPr>
        <w:t xml:space="preserve"> рыбу, наход</w:t>
      </w:r>
      <w:r w:rsidR="00E067FE">
        <w:rPr>
          <w:sz w:val="28"/>
          <w:szCs w:val="28"/>
        </w:rPr>
        <w:t xml:space="preserve">ящуюся в воде и не пойманную на </w:t>
      </w:r>
      <w:r w:rsidR="00A23F98" w:rsidRPr="00A23F98">
        <w:rPr>
          <w:sz w:val="28"/>
          <w:szCs w:val="28"/>
        </w:rPr>
        <w:t>снасть д</w:t>
      </w:r>
      <w:r w:rsidR="00E067FE">
        <w:rPr>
          <w:sz w:val="28"/>
          <w:szCs w:val="28"/>
        </w:rPr>
        <w:t xml:space="preserve">анного спортсмена, запрещается. </w:t>
      </w:r>
      <w:r w:rsidR="00A23F98" w:rsidRPr="00A23F98">
        <w:rPr>
          <w:sz w:val="28"/>
          <w:szCs w:val="28"/>
        </w:rPr>
        <w:t>Рыбы вида или размеров, запрещенных к</w:t>
      </w:r>
      <w:r w:rsidR="00E067FE">
        <w:rPr>
          <w:sz w:val="28"/>
          <w:szCs w:val="28"/>
        </w:rPr>
        <w:t xml:space="preserve"> вылову, в зачет не идут и </w:t>
      </w:r>
      <w:r w:rsidR="00A23F98" w:rsidRPr="00A23F98">
        <w:rPr>
          <w:sz w:val="28"/>
          <w:szCs w:val="28"/>
        </w:rPr>
        <w:t>должны быть н</w:t>
      </w:r>
      <w:r>
        <w:rPr>
          <w:sz w:val="28"/>
          <w:szCs w:val="28"/>
        </w:rPr>
        <w:t xml:space="preserve">езамедлительно выпущены в воду. </w:t>
      </w:r>
      <w:r w:rsidR="00A23F98" w:rsidRPr="00A23F98">
        <w:rPr>
          <w:sz w:val="28"/>
          <w:szCs w:val="28"/>
        </w:rPr>
        <w:t>В случае помещения в садок рыбы, н</w:t>
      </w:r>
      <w:r w:rsidR="00E067FE">
        <w:rPr>
          <w:sz w:val="28"/>
          <w:szCs w:val="28"/>
        </w:rPr>
        <w:t xml:space="preserve">е идущей в зачет, она изымается </w:t>
      </w:r>
      <w:r w:rsidR="00A23F98" w:rsidRPr="00A23F98">
        <w:rPr>
          <w:sz w:val="28"/>
          <w:szCs w:val="28"/>
        </w:rPr>
        <w:t>из улова, а спортсмену объявляется предупреждение.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7.31. </w:t>
      </w:r>
      <w:r w:rsidR="00A23F98" w:rsidRPr="00A23F98">
        <w:rPr>
          <w:sz w:val="28"/>
          <w:szCs w:val="28"/>
        </w:rPr>
        <w:t>В зачет идет рыба: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– </w:t>
      </w:r>
      <w:proofErr w:type="gramStart"/>
      <w:r w:rsidRPr="00A23F98">
        <w:rPr>
          <w:sz w:val="28"/>
          <w:szCs w:val="28"/>
        </w:rPr>
        <w:t>пойманная</w:t>
      </w:r>
      <w:proofErr w:type="gramEnd"/>
      <w:r w:rsidRPr="00A23F98">
        <w:rPr>
          <w:sz w:val="28"/>
          <w:szCs w:val="28"/>
        </w:rPr>
        <w:t xml:space="preserve"> только на свою осна</w:t>
      </w:r>
      <w:r w:rsidR="00E22B34">
        <w:rPr>
          <w:sz w:val="28"/>
          <w:szCs w:val="28"/>
        </w:rPr>
        <w:t xml:space="preserve">стку и полностью извлеченная из </w:t>
      </w:r>
      <w:r w:rsidRPr="00A23F98">
        <w:rPr>
          <w:sz w:val="28"/>
          <w:szCs w:val="28"/>
        </w:rPr>
        <w:t>воды (поднята над водой) после сигнала «Старт» и до сигнала «Финиш»;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– </w:t>
      </w:r>
      <w:proofErr w:type="gramStart"/>
      <w:r w:rsidRPr="00A23F98">
        <w:rPr>
          <w:sz w:val="28"/>
          <w:szCs w:val="28"/>
        </w:rPr>
        <w:t>выловленная</w:t>
      </w:r>
      <w:proofErr w:type="gramEnd"/>
      <w:r w:rsidRPr="00A23F98">
        <w:rPr>
          <w:sz w:val="28"/>
          <w:szCs w:val="28"/>
        </w:rPr>
        <w:t xml:space="preserve"> в пределах границ своего сектора;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при условии, что в момент изв</w:t>
      </w:r>
      <w:r w:rsidR="00E067FE">
        <w:rPr>
          <w:sz w:val="28"/>
          <w:szCs w:val="28"/>
        </w:rPr>
        <w:t xml:space="preserve">лечения рыбы из воды снасть, на </w:t>
      </w:r>
      <w:r w:rsidRPr="00A23F98">
        <w:rPr>
          <w:sz w:val="28"/>
          <w:szCs w:val="28"/>
        </w:rPr>
        <w:t>которую она поймана, не пересечена (перех</w:t>
      </w:r>
      <w:r w:rsidR="00E067FE">
        <w:rPr>
          <w:sz w:val="28"/>
          <w:szCs w:val="28"/>
        </w:rPr>
        <w:t xml:space="preserve">лестнута, запутана, и т. п.) со </w:t>
      </w:r>
      <w:r w:rsidRPr="00A23F98">
        <w:rPr>
          <w:sz w:val="28"/>
          <w:szCs w:val="28"/>
        </w:rPr>
        <w:t>снастью другого спортсмена;</w:t>
      </w:r>
    </w:p>
    <w:p w:rsidR="00A23F98" w:rsidRPr="00A23F98" w:rsidRDefault="00A23F98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>– в том числе, если она поймана не за рот.</w:t>
      </w:r>
    </w:p>
    <w:p w:rsidR="00E067FE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7.32. </w:t>
      </w:r>
      <w:r w:rsidR="00A23F98" w:rsidRPr="00A23F98">
        <w:rPr>
          <w:sz w:val="28"/>
          <w:szCs w:val="28"/>
        </w:rPr>
        <w:t xml:space="preserve">Рыба, выходящая в процессе </w:t>
      </w:r>
      <w:proofErr w:type="spellStart"/>
      <w:r w:rsidR="00A23F98" w:rsidRPr="00A23F98">
        <w:rPr>
          <w:sz w:val="28"/>
          <w:szCs w:val="28"/>
        </w:rPr>
        <w:t>вы</w:t>
      </w:r>
      <w:r w:rsidR="00E067FE">
        <w:rPr>
          <w:sz w:val="28"/>
          <w:szCs w:val="28"/>
        </w:rPr>
        <w:t>важивания</w:t>
      </w:r>
      <w:proofErr w:type="spellEnd"/>
      <w:r w:rsidR="00E067FE">
        <w:rPr>
          <w:sz w:val="28"/>
          <w:szCs w:val="28"/>
        </w:rPr>
        <w:t xml:space="preserve"> за пределы сектора, и </w:t>
      </w:r>
      <w:r w:rsidR="00A23F98" w:rsidRPr="00A23F98">
        <w:rPr>
          <w:sz w:val="28"/>
          <w:szCs w:val="28"/>
        </w:rPr>
        <w:t>замеченная в непосредственно соседнем секторе, засчитывается. В случае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если оснастка спортсмена с подсеченной рыбой зацепила оснастку соседнего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спортсмена, рыба </w:t>
      </w:r>
      <w:proofErr w:type="gramStart"/>
      <w:r w:rsidR="00A23F98" w:rsidRPr="00A23F98">
        <w:rPr>
          <w:sz w:val="28"/>
          <w:szCs w:val="28"/>
        </w:rPr>
        <w:t>засчитывается</w:t>
      </w:r>
      <w:proofErr w:type="gramEnd"/>
      <w:r w:rsidR="00A23F98" w:rsidRPr="00A23F98">
        <w:rPr>
          <w:sz w:val="28"/>
          <w:szCs w:val="28"/>
        </w:rPr>
        <w:t xml:space="preserve"> только если удовлетворяет условиям п. 8.33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Правил рыболовного спорта. В противном случае рыба должна быть немедленно выпущена в воду. В случае помещения спорной рыбы в садок, в момент взвешивания из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садка удаляется наиболее крупный э</w:t>
      </w:r>
      <w:r w:rsidR="00E067FE">
        <w:rPr>
          <w:sz w:val="28"/>
          <w:szCs w:val="28"/>
        </w:rPr>
        <w:t xml:space="preserve">кземпляр (экземпляры). Он (они) </w:t>
      </w:r>
      <w:r w:rsidR="00A23F98" w:rsidRPr="00A23F98">
        <w:rPr>
          <w:sz w:val="28"/>
          <w:szCs w:val="28"/>
        </w:rPr>
        <w:t>взвешивается отдельно, и его (и</w:t>
      </w:r>
      <w:r w:rsidR="00E067FE">
        <w:rPr>
          <w:sz w:val="28"/>
          <w:szCs w:val="28"/>
        </w:rPr>
        <w:t xml:space="preserve">х) вес указывается в протоколе. </w:t>
      </w:r>
      <w:r w:rsidR="00A23F98" w:rsidRPr="00A23F98">
        <w:rPr>
          <w:sz w:val="28"/>
          <w:szCs w:val="28"/>
        </w:rPr>
        <w:t>Если ГСК примет решение, что с</w:t>
      </w:r>
      <w:r w:rsidR="00E067FE">
        <w:rPr>
          <w:sz w:val="28"/>
          <w:szCs w:val="28"/>
        </w:rPr>
        <w:t>порная рыба (рыбы) пойман</w:t>
      </w:r>
      <w:proofErr w:type="gramStart"/>
      <w:r w:rsidR="00E067FE">
        <w:rPr>
          <w:sz w:val="28"/>
          <w:szCs w:val="28"/>
        </w:rPr>
        <w:t>а(</w:t>
      </w:r>
      <w:proofErr w:type="gramEnd"/>
      <w:r w:rsidR="00E067FE">
        <w:rPr>
          <w:sz w:val="28"/>
          <w:szCs w:val="28"/>
        </w:rPr>
        <w:t xml:space="preserve">ы) с </w:t>
      </w:r>
      <w:r w:rsidR="00A23F98" w:rsidRPr="00A23F98">
        <w:rPr>
          <w:sz w:val="28"/>
          <w:szCs w:val="28"/>
        </w:rPr>
        <w:t>нарушением Правил рыболовного спорта, ее (их) вес вычитается из результата спортсмена, а он сам получает предупреждение.</w:t>
      </w:r>
      <w:r w:rsidR="00E067FE">
        <w:rPr>
          <w:sz w:val="28"/>
          <w:szCs w:val="28"/>
        </w:rPr>
        <w:t xml:space="preserve"> 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7.33. </w:t>
      </w:r>
      <w:r w:rsidR="00A23F98" w:rsidRPr="00A23F98">
        <w:rPr>
          <w:sz w:val="28"/>
          <w:szCs w:val="28"/>
        </w:rPr>
        <w:t xml:space="preserve">Такой же порядок применяется </w:t>
      </w:r>
      <w:r w:rsidR="00E067FE">
        <w:rPr>
          <w:sz w:val="28"/>
          <w:szCs w:val="28"/>
        </w:rPr>
        <w:t xml:space="preserve">к рыбам, пойманным не на крючок </w:t>
      </w:r>
      <w:r w:rsidR="00A23F98" w:rsidRPr="00A23F98">
        <w:rPr>
          <w:sz w:val="28"/>
          <w:szCs w:val="28"/>
        </w:rPr>
        <w:t>оснастки, которой производится ловля (например, при случайной поимке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оторванной оснастки).</w:t>
      </w:r>
    </w:p>
    <w:p w:rsidR="00A23F98" w:rsidRP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7. 34. </w:t>
      </w:r>
      <w:r w:rsidR="00A23F98" w:rsidRPr="00A23F98">
        <w:rPr>
          <w:sz w:val="28"/>
          <w:szCs w:val="28"/>
        </w:rPr>
        <w:t>Во время взвешивания улова мог</w:t>
      </w:r>
      <w:r w:rsidR="00E067FE">
        <w:rPr>
          <w:sz w:val="28"/>
          <w:szCs w:val="28"/>
        </w:rPr>
        <w:t xml:space="preserve">ут присутствовать представитель </w:t>
      </w:r>
      <w:r w:rsidR="00A23F98" w:rsidRPr="00A23F98">
        <w:rPr>
          <w:sz w:val="28"/>
          <w:szCs w:val="28"/>
        </w:rPr>
        <w:t>и тренер спортсмена, а также спортсмен из</w:t>
      </w:r>
      <w:r w:rsidR="00E067FE">
        <w:rPr>
          <w:sz w:val="28"/>
          <w:szCs w:val="28"/>
        </w:rPr>
        <w:t xml:space="preserve"> соседнего сектора, взвешивание </w:t>
      </w:r>
      <w:r w:rsidR="00A23F98" w:rsidRPr="00A23F98">
        <w:rPr>
          <w:sz w:val="28"/>
          <w:szCs w:val="28"/>
        </w:rPr>
        <w:t xml:space="preserve">улова которого уже было произведено (с </w:t>
      </w:r>
      <w:r w:rsidR="00E067FE">
        <w:rPr>
          <w:sz w:val="28"/>
          <w:szCs w:val="28"/>
        </w:rPr>
        <w:t xml:space="preserve">разрешения спортсмена, чей улов </w:t>
      </w:r>
      <w:r w:rsidR="00A23F98" w:rsidRPr="00A23F98">
        <w:rPr>
          <w:sz w:val="28"/>
          <w:szCs w:val="28"/>
        </w:rPr>
        <w:t>взвешивается).</w:t>
      </w:r>
    </w:p>
    <w:p w:rsidR="00A23F98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7.35. </w:t>
      </w:r>
      <w:r w:rsidR="00A23F98" w:rsidRPr="00A23F98">
        <w:rPr>
          <w:sz w:val="28"/>
          <w:szCs w:val="28"/>
        </w:rPr>
        <w:t>Участники соревнован</w:t>
      </w:r>
      <w:r w:rsidR="00E067FE">
        <w:rPr>
          <w:sz w:val="28"/>
          <w:szCs w:val="28"/>
        </w:rPr>
        <w:t xml:space="preserve">ий обязаны бережно относиться к </w:t>
      </w:r>
      <w:r w:rsidR="00A23F98" w:rsidRPr="00A23F98">
        <w:rPr>
          <w:sz w:val="28"/>
          <w:szCs w:val="28"/>
        </w:rPr>
        <w:t>пойманной рыбе. За преднамере</w:t>
      </w:r>
      <w:r w:rsidR="00E067FE">
        <w:rPr>
          <w:sz w:val="28"/>
          <w:szCs w:val="28"/>
        </w:rPr>
        <w:t xml:space="preserve">нное небрежное отношение к рыбе </w:t>
      </w:r>
      <w:r w:rsidR="00A23F98" w:rsidRPr="00A23F98">
        <w:rPr>
          <w:sz w:val="28"/>
          <w:szCs w:val="28"/>
        </w:rPr>
        <w:t>спортсмен по</w:t>
      </w:r>
      <w:r w:rsidR="00E067FE">
        <w:rPr>
          <w:sz w:val="28"/>
          <w:szCs w:val="28"/>
        </w:rPr>
        <w:t xml:space="preserve">лучает соответствующую санкцию. </w:t>
      </w:r>
      <w:r w:rsidR="00A23F98" w:rsidRPr="00A23F98">
        <w:rPr>
          <w:sz w:val="28"/>
          <w:szCs w:val="28"/>
        </w:rPr>
        <w:t>Рыбу, пойманную в процессе соревно</w:t>
      </w:r>
      <w:r w:rsidR="00E067FE">
        <w:rPr>
          <w:sz w:val="28"/>
          <w:szCs w:val="28"/>
        </w:rPr>
        <w:t xml:space="preserve">ваний, спортсмен обязан хранить </w:t>
      </w:r>
      <w:r w:rsidR="00A23F98" w:rsidRPr="00A23F98">
        <w:rPr>
          <w:sz w:val="28"/>
          <w:szCs w:val="28"/>
        </w:rPr>
        <w:t>в садке. Рыба, помещаемая в садок, должна по возможности сохраняться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живой до прихода </w:t>
      </w:r>
      <w:r w:rsidR="00A23F98" w:rsidRPr="00A23F98">
        <w:rPr>
          <w:sz w:val="28"/>
          <w:szCs w:val="28"/>
        </w:rPr>
        <w:lastRenderedPageBreak/>
        <w:t>группы взвешивания. После взвешивания своего улова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>спортсмен возвращает рыбу в садок, а после взвешивания улова у всех</w:t>
      </w:r>
      <w:r w:rsidR="00E067FE">
        <w:rPr>
          <w:sz w:val="28"/>
          <w:szCs w:val="28"/>
        </w:rPr>
        <w:t xml:space="preserve"> </w:t>
      </w:r>
      <w:r w:rsidR="00A23F98" w:rsidRPr="00A23F98">
        <w:rPr>
          <w:sz w:val="28"/>
          <w:szCs w:val="28"/>
        </w:rPr>
        <w:t xml:space="preserve">спортсменов зоны, по команде старшего судьи зоны выпускает ее в водоем. Всю не уплывшую, травмированную и «уснувшую» рыбу спортсмен должен извлечь из воды </w:t>
      </w:r>
      <w:proofErr w:type="spellStart"/>
      <w:r w:rsidR="00A23F98" w:rsidRPr="00A23F98">
        <w:rPr>
          <w:sz w:val="28"/>
          <w:szCs w:val="28"/>
        </w:rPr>
        <w:t>подсачеком</w:t>
      </w:r>
      <w:proofErr w:type="spellEnd"/>
      <w:r w:rsidR="00A23F98" w:rsidRPr="00A23F98">
        <w:rPr>
          <w:sz w:val="28"/>
          <w:szCs w:val="28"/>
        </w:rPr>
        <w:t xml:space="preserve"> и сдать представителям организации, проводящей соревнование.</w:t>
      </w:r>
    </w:p>
    <w:p w:rsidR="00206716" w:rsidRPr="00E067FE" w:rsidRDefault="00EC08BF" w:rsidP="000F47B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7.36. </w:t>
      </w:r>
      <w:r w:rsidR="00E22B34">
        <w:rPr>
          <w:sz w:val="28"/>
          <w:szCs w:val="28"/>
        </w:rPr>
        <w:t xml:space="preserve">К зачету принимается вся рыба </w:t>
      </w:r>
      <w:r w:rsidR="002A270C" w:rsidRPr="009F34F0">
        <w:rPr>
          <w:sz w:val="28"/>
          <w:szCs w:val="28"/>
        </w:rPr>
        <w:t>в соответствии с Правилами рыболовства Волжско-каспийско</w:t>
      </w:r>
      <w:r w:rsidR="00E067FE">
        <w:rPr>
          <w:sz w:val="28"/>
          <w:szCs w:val="28"/>
        </w:rPr>
        <w:t xml:space="preserve">го </w:t>
      </w:r>
      <w:proofErr w:type="spellStart"/>
      <w:r w:rsidR="00E067FE">
        <w:rPr>
          <w:sz w:val="28"/>
          <w:szCs w:val="28"/>
        </w:rPr>
        <w:t>рыбохозяйственного</w:t>
      </w:r>
      <w:proofErr w:type="spellEnd"/>
      <w:r w:rsidR="00E067FE">
        <w:rPr>
          <w:sz w:val="28"/>
          <w:szCs w:val="28"/>
        </w:rPr>
        <w:t xml:space="preserve"> бассейна</w:t>
      </w:r>
      <w:r w:rsidR="00E22B34">
        <w:rPr>
          <w:sz w:val="28"/>
          <w:szCs w:val="28"/>
        </w:rPr>
        <w:t xml:space="preserve"> по Ивановской области</w:t>
      </w:r>
      <w:r w:rsidR="00E067FE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6716" w:rsidRPr="009F34F0" w:rsidTr="00206716">
        <w:tc>
          <w:tcPr>
            <w:tcW w:w="4785" w:type="dxa"/>
          </w:tcPr>
          <w:p w:rsidR="00206716" w:rsidRPr="009F34F0" w:rsidRDefault="00206716" w:rsidP="000F47BF">
            <w:pPr>
              <w:jc w:val="both"/>
              <w:rPr>
                <w:sz w:val="28"/>
                <w:szCs w:val="28"/>
              </w:rPr>
            </w:pPr>
            <w:r w:rsidRPr="009F34F0">
              <w:rPr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786" w:type="dxa"/>
          </w:tcPr>
          <w:p w:rsidR="00206716" w:rsidRPr="009F34F0" w:rsidRDefault="00206716" w:rsidP="000F47BF">
            <w:pPr>
              <w:jc w:val="both"/>
              <w:rPr>
                <w:sz w:val="28"/>
                <w:szCs w:val="28"/>
              </w:rPr>
            </w:pPr>
            <w:r w:rsidRPr="009F34F0">
              <w:rPr>
                <w:sz w:val="28"/>
                <w:szCs w:val="28"/>
              </w:rPr>
              <w:t xml:space="preserve">Допустимый размер, </w:t>
            </w:r>
            <w:proofErr w:type="gramStart"/>
            <w:r w:rsidRPr="009F34F0">
              <w:rPr>
                <w:sz w:val="28"/>
                <w:szCs w:val="28"/>
              </w:rPr>
              <w:t>см</w:t>
            </w:r>
            <w:proofErr w:type="gramEnd"/>
            <w:r w:rsidRPr="009F34F0">
              <w:rPr>
                <w:sz w:val="28"/>
                <w:szCs w:val="28"/>
              </w:rPr>
              <w:t> </w:t>
            </w:r>
          </w:p>
        </w:tc>
      </w:tr>
      <w:tr w:rsidR="00206716" w:rsidRPr="009F34F0" w:rsidTr="00206716">
        <w:tc>
          <w:tcPr>
            <w:tcW w:w="4785" w:type="dxa"/>
          </w:tcPr>
          <w:p w:rsidR="00206716" w:rsidRPr="009F34F0" w:rsidRDefault="00206716" w:rsidP="000F47BF">
            <w:pPr>
              <w:jc w:val="center"/>
              <w:rPr>
                <w:sz w:val="28"/>
                <w:szCs w:val="28"/>
              </w:rPr>
            </w:pPr>
            <w:r w:rsidRPr="009F34F0">
              <w:rPr>
                <w:sz w:val="28"/>
                <w:szCs w:val="28"/>
              </w:rPr>
              <w:t xml:space="preserve">Жерех </w:t>
            </w:r>
            <w:r w:rsidRPr="009F34F0">
              <w:rPr>
                <w:sz w:val="28"/>
                <w:szCs w:val="28"/>
              </w:rPr>
              <w:br/>
              <w:t xml:space="preserve">Судак </w:t>
            </w:r>
            <w:r w:rsidRPr="009F34F0">
              <w:rPr>
                <w:sz w:val="28"/>
                <w:szCs w:val="28"/>
              </w:rPr>
              <w:br/>
              <w:t xml:space="preserve">Щука </w:t>
            </w:r>
            <w:r w:rsidRPr="009F34F0">
              <w:rPr>
                <w:sz w:val="28"/>
                <w:szCs w:val="28"/>
              </w:rPr>
              <w:br/>
              <w:t xml:space="preserve">Сом пресноводный </w:t>
            </w:r>
            <w:r w:rsidRPr="009F34F0">
              <w:rPr>
                <w:sz w:val="28"/>
                <w:szCs w:val="28"/>
              </w:rPr>
              <w:br/>
              <w:t xml:space="preserve">Сазан </w:t>
            </w:r>
            <w:r w:rsidRPr="009F34F0">
              <w:rPr>
                <w:sz w:val="28"/>
                <w:szCs w:val="28"/>
              </w:rPr>
              <w:br/>
            </w:r>
            <w:r w:rsidR="00E22B34">
              <w:rPr>
                <w:sz w:val="28"/>
                <w:szCs w:val="28"/>
              </w:rPr>
              <w:t>Лещ</w:t>
            </w:r>
          </w:p>
        </w:tc>
        <w:tc>
          <w:tcPr>
            <w:tcW w:w="4786" w:type="dxa"/>
          </w:tcPr>
          <w:p w:rsidR="00206716" w:rsidRPr="009F34F0" w:rsidRDefault="00E22B34" w:rsidP="000F4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</w:t>
            </w:r>
            <w:r>
              <w:rPr>
                <w:sz w:val="28"/>
                <w:szCs w:val="28"/>
              </w:rPr>
              <w:br/>
              <w:t>40 </w:t>
            </w:r>
            <w:r>
              <w:rPr>
                <w:sz w:val="28"/>
                <w:szCs w:val="28"/>
              </w:rPr>
              <w:br/>
              <w:t>32 </w:t>
            </w:r>
            <w:r>
              <w:rPr>
                <w:sz w:val="28"/>
                <w:szCs w:val="28"/>
              </w:rPr>
              <w:br/>
              <w:t>90 </w:t>
            </w:r>
            <w:r>
              <w:rPr>
                <w:sz w:val="28"/>
                <w:szCs w:val="28"/>
              </w:rPr>
              <w:br/>
              <w:t>40 </w:t>
            </w:r>
            <w:r>
              <w:rPr>
                <w:sz w:val="28"/>
                <w:szCs w:val="28"/>
              </w:rPr>
              <w:br/>
              <w:t>25</w:t>
            </w:r>
          </w:p>
        </w:tc>
      </w:tr>
    </w:tbl>
    <w:p w:rsidR="00A23F98" w:rsidRDefault="00A23F98" w:rsidP="000F47BF">
      <w:pPr>
        <w:jc w:val="both"/>
        <w:rPr>
          <w:sz w:val="28"/>
          <w:szCs w:val="28"/>
        </w:rPr>
      </w:pPr>
    </w:p>
    <w:p w:rsidR="00A23F98" w:rsidRDefault="00EC08BF" w:rsidP="000F47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23F98">
        <w:rPr>
          <w:sz w:val="28"/>
          <w:szCs w:val="28"/>
        </w:rPr>
        <w:t>. Обеспечение безопасности.</w:t>
      </w:r>
    </w:p>
    <w:p w:rsidR="00A23F98" w:rsidRPr="00A23F98" w:rsidRDefault="00EC08B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3F98">
        <w:rPr>
          <w:sz w:val="28"/>
          <w:szCs w:val="28"/>
        </w:rPr>
        <w:t>.</w:t>
      </w:r>
      <w:r w:rsidR="00A23F98" w:rsidRPr="00A23F98">
        <w:rPr>
          <w:sz w:val="28"/>
          <w:szCs w:val="28"/>
        </w:rPr>
        <w:t>1.</w:t>
      </w:r>
      <w:r w:rsidR="00A23F98" w:rsidRPr="00A23F98">
        <w:rPr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A23F98" w:rsidRPr="00A23F98" w:rsidRDefault="00EC08B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3F98">
        <w:rPr>
          <w:sz w:val="28"/>
          <w:szCs w:val="28"/>
        </w:rPr>
        <w:t>.</w:t>
      </w:r>
      <w:r w:rsidR="00A23F98" w:rsidRPr="00A23F98">
        <w:rPr>
          <w:sz w:val="28"/>
          <w:szCs w:val="28"/>
        </w:rPr>
        <w:t>2.</w:t>
      </w:r>
      <w:r w:rsidR="00A23F98" w:rsidRPr="00A23F98">
        <w:rPr>
          <w:sz w:val="28"/>
          <w:szCs w:val="28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A23F98" w:rsidRPr="00A23F98">
        <w:rPr>
          <w:sz w:val="28"/>
          <w:szCs w:val="28"/>
        </w:rPr>
        <w:t>который</w:t>
      </w:r>
      <w:proofErr w:type="gramEnd"/>
      <w:r w:rsidR="00A23F98" w:rsidRPr="00A23F98">
        <w:rPr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A23F98" w:rsidRPr="00A23F98" w:rsidRDefault="00EC08B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3F98">
        <w:rPr>
          <w:sz w:val="28"/>
          <w:szCs w:val="28"/>
        </w:rPr>
        <w:t>.</w:t>
      </w:r>
      <w:r w:rsidR="00A23F98" w:rsidRPr="00A23F98">
        <w:rPr>
          <w:sz w:val="28"/>
          <w:szCs w:val="28"/>
        </w:rPr>
        <w:t>3.</w:t>
      </w:r>
      <w:r w:rsidR="00A23F98" w:rsidRPr="00A23F98"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134Н.</w:t>
      </w:r>
    </w:p>
    <w:p w:rsidR="00A23F98" w:rsidRPr="00A23F98" w:rsidRDefault="00EC08B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3F98">
        <w:rPr>
          <w:sz w:val="28"/>
          <w:szCs w:val="28"/>
        </w:rPr>
        <w:t>.</w:t>
      </w:r>
      <w:r w:rsidR="00A23F98" w:rsidRPr="00A23F98">
        <w:rPr>
          <w:sz w:val="28"/>
          <w:szCs w:val="28"/>
        </w:rPr>
        <w:t>4.</w:t>
      </w:r>
      <w:r w:rsidR="00A23F98" w:rsidRPr="00A23F98">
        <w:rPr>
          <w:sz w:val="28"/>
          <w:szCs w:val="28"/>
        </w:rPr>
        <w:tab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75C34" w:rsidRDefault="00A23F98" w:rsidP="000F47BF">
      <w:pPr>
        <w:ind w:firstLine="708"/>
        <w:jc w:val="both"/>
        <w:rPr>
          <w:sz w:val="28"/>
          <w:szCs w:val="28"/>
        </w:rPr>
      </w:pPr>
      <w:r w:rsidRPr="00A23F98">
        <w:rPr>
          <w:sz w:val="28"/>
          <w:szCs w:val="28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A23F98">
        <w:rPr>
          <w:sz w:val="28"/>
          <w:szCs w:val="28"/>
        </w:rPr>
        <w:t>срока</w:t>
      </w:r>
      <w:proofErr w:type="gramEnd"/>
      <w:r w:rsidRPr="00A23F98">
        <w:rPr>
          <w:sz w:val="28"/>
          <w:szCs w:val="28"/>
        </w:rPr>
        <w:t xml:space="preserve"> дисквалификации участвовать ни в </w:t>
      </w:r>
      <w:proofErr w:type="gramStart"/>
      <w:r w:rsidRPr="00A23F98">
        <w:rPr>
          <w:sz w:val="28"/>
          <w:szCs w:val="28"/>
        </w:rPr>
        <w:t>каком</w:t>
      </w:r>
      <w:proofErr w:type="gramEnd"/>
      <w:r w:rsidRPr="00A23F98">
        <w:rPr>
          <w:sz w:val="28"/>
          <w:szCs w:val="28"/>
        </w:rPr>
        <w:t xml:space="preserve"> качестве в спортивных соревнованиях.</w:t>
      </w:r>
    </w:p>
    <w:p w:rsidR="00575C34" w:rsidRDefault="00575C34" w:rsidP="000F47BF">
      <w:pPr>
        <w:jc w:val="both"/>
        <w:rPr>
          <w:sz w:val="28"/>
          <w:szCs w:val="28"/>
        </w:rPr>
      </w:pPr>
    </w:p>
    <w:p w:rsidR="00B7320F" w:rsidRDefault="00B7320F" w:rsidP="000F47BF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 Опред</w:t>
      </w:r>
      <w:r>
        <w:rPr>
          <w:sz w:val="28"/>
          <w:szCs w:val="28"/>
        </w:rPr>
        <w:t>еление результатов соревнований.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.1. Рыбу, пойманную в процессе соревнований, спортсмен обязан хранить в садке</w:t>
      </w:r>
      <w:r>
        <w:rPr>
          <w:sz w:val="28"/>
          <w:szCs w:val="28"/>
        </w:rPr>
        <w:t xml:space="preserve">. </w:t>
      </w:r>
      <w:r w:rsidR="002A270C" w:rsidRPr="009F34F0">
        <w:rPr>
          <w:sz w:val="28"/>
          <w:szCs w:val="28"/>
        </w:rPr>
        <w:t xml:space="preserve">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</w:t>
      </w:r>
      <w:r w:rsidR="002A270C" w:rsidRPr="009F34F0">
        <w:rPr>
          <w:sz w:val="28"/>
          <w:szCs w:val="28"/>
        </w:rPr>
        <w:lastRenderedPageBreak/>
        <w:t>команде старшего суд</w:t>
      </w:r>
      <w:r>
        <w:rPr>
          <w:sz w:val="28"/>
          <w:szCs w:val="28"/>
        </w:rPr>
        <w:t>ьи зоны выпускает её в водоём. 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.2. Результат взвешивания заносится в протокол тура. В протоколе тура напротив внесенного результата расписывается спортсмен</w:t>
      </w:r>
      <w:r>
        <w:rPr>
          <w:sz w:val="28"/>
          <w:szCs w:val="28"/>
        </w:rPr>
        <w:t xml:space="preserve"> или представитель его команды.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.3. Победителем в туре признаётся спортсмен, имеющий наибольший вес улова и о</w:t>
      </w:r>
      <w:r>
        <w:rPr>
          <w:sz w:val="28"/>
          <w:szCs w:val="28"/>
        </w:rPr>
        <w:t>н занимает первое место в туре.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.4. Спортсменам, имеющим одинаковые результаты в туре, засчитывается количество очков (мест) за тур, равное среднему арифметическому от суммы мест, котор</w:t>
      </w:r>
      <w:r>
        <w:rPr>
          <w:sz w:val="28"/>
          <w:szCs w:val="28"/>
        </w:rPr>
        <w:t>ые они должны были бы поделить.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.5. Спортсмен, оставшийся без улова, получает количество очков (мест), равное среднему арифметическому для мест, в диапазоне которых находятся рыболовы без улова. Если в туре один спортсмен без улова, то он получает количество очков, со</w:t>
      </w:r>
      <w:r>
        <w:rPr>
          <w:sz w:val="28"/>
          <w:szCs w:val="28"/>
        </w:rPr>
        <w:t>ответствующее последнему месту.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.6. При снятии спортсмена с соревнований, неявке спортсмена на старт и финиш, ему присваивается место по количеству спортсменов в туре плюс один. При снятии спортсмена с соревнований, состоявшемся после взвешивания его улова, спортсмены, занимающие места, следующие за ним, сохр</w:t>
      </w:r>
      <w:r>
        <w:rPr>
          <w:sz w:val="28"/>
          <w:szCs w:val="28"/>
        </w:rPr>
        <w:t>аняют свои места без изменений.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>.7. Победителем соревнований в личном зачете признаётся спортсмен, набравший наименьшую сумму мест за оба тура. Последующее распределение мест между спортсменами осуществляется исходя из суммарного количества мест (очков) каждого спортсмена. Спортсмен, имеющий меньшее количество очков</w:t>
      </w:r>
      <w:r>
        <w:rPr>
          <w:sz w:val="28"/>
          <w:szCs w:val="28"/>
        </w:rPr>
        <w:t>, занимает более высокое место.</w:t>
      </w:r>
    </w:p>
    <w:p w:rsidR="00575C34" w:rsidRDefault="00B7320F" w:rsidP="000F4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70C" w:rsidRPr="009F34F0">
        <w:rPr>
          <w:sz w:val="28"/>
          <w:szCs w:val="28"/>
        </w:rPr>
        <w:t xml:space="preserve">.8. В случае равенства суммы мест у двух или более спортсменов преимущество при определении более высокого места отдается спортсмену, имеющему наибольший вес улова за два тура. В случае равенства веса уловов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 В случае равенства у двух или более спортсменов и этих показателей - определяются одинаковые места (два первых и одно третье или одно первое и два вторых). Всем им присуждается наивысшее итоговое место, на которое они претендовали. </w:t>
      </w:r>
      <w:proofErr w:type="gramStart"/>
      <w:r w:rsidR="002A270C" w:rsidRPr="009F34F0">
        <w:rPr>
          <w:sz w:val="28"/>
          <w:szCs w:val="28"/>
        </w:rPr>
        <w:t>Ниже расположенные</w:t>
      </w:r>
      <w:proofErr w:type="gramEnd"/>
      <w:r w:rsidR="002A270C" w:rsidRPr="009F34F0">
        <w:rPr>
          <w:sz w:val="28"/>
          <w:szCs w:val="28"/>
        </w:rPr>
        <w:t xml:space="preserve"> места, по количеству спортсменов, занявших выше распо</w:t>
      </w:r>
      <w:r w:rsidR="00575C34">
        <w:rPr>
          <w:sz w:val="28"/>
          <w:szCs w:val="28"/>
        </w:rPr>
        <w:t>ложенные место, не занимаются.</w:t>
      </w:r>
    </w:p>
    <w:p w:rsidR="00575C34" w:rsidRDefault="00575C34" w:rsidP="000F47BF">
      <w:pPr>
        <w:jc w:val="both"/>
        <w:rPr>
          <w:sz w:val="28"/>
          <w:szCs w:val="28"/>
        </w:rPr>
      </w:pPr>
    </w:p>
    <w:p w:rsidR="00B7320F" w:rsidRDefault="00B7320F" w:rsidP="000F47BF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2A270C" w:rsidRPr="009F34F0">
        <w:rPr>
          <w:sz w:val="28"/>
          <w:szCs w:val="28"/>
        </w:rPr>
        <w:t>. Награ</w:t>
      </w:r>
      <w:r>
        <w:rPr>
          <w:sz w:val="28"/>
          <w:szCs w:val="28"/>
        </w:rPr>
        <w:t>ждение победителей соревнований.</w:t>
      </w:r>
    </w:p>
    <w:p w:rsidR="00575C34" w:rsidRDefault="002A270C" w:rsidP="000F47BF">
      <w:pPr>
        <w:ind w:firstLine="708"/>
        <w:jc w:val="both"/>
        <w:rPr>
          <w:sz w:val="28"/>
          <w:szCs w:val="28"/>
        </w:rPr>
      </w:pPr>
      <w:r w:rsidRPr="00C3731E">
        <w:rPr>
          <w:sz w:val="28"/>
          <w:szCs w:val="28"/>
          <w:highlight w:val="yellow"/>
        </w:rPr>
        <w:t>Команды, занявшие 1 - 3 места в командном зачете, награждаются дипломами соответствующих степеней, члены команд-призеров награждаются медалями. Участники, занявшие первые три места в личном зачете, награждаются кубками, ценными призами и грамотами. На усмотрение судейской коллегии, организаторов и спонсоров могут вручаться дополнительные призы и гра</w:t>
      </w:r>
      <w:r w:rsidR="00575C34" w:rsidRPr="00C3731E">
        <w:rPr>
          <w:sz w:val="28"/>
          <w:szCs w:val="28"/>
          <w:highlight w:val="yellow"/>
        </w:rPr>
        <w:t>моты для поощрения участников.</w:t>
      </w:r>
    </w:p>
    <w:p w:rsidR="00B7320F" w:rsidRDefault="00B7320F" w:rsidP="000F47BF">
      <w:pPr>
        <w:jc w:val="both"/>
        <w:rPr>
          <w:sz w:val="28"/>
          <w:szCs w:val="28"/>
        </w:rPr>
      </w:pPr>
    </w:p>
    <w:p w:rsidR="00B7320F" w:rsidRDefault="000F47BF" w:rsidP="000F47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B7320F">
        <w:rPr>
          <w:sz w:val="28"/>
          <w:szCs w:val="28"/>
        </w:rPr>
        <w:t>. Тренировки.</w:t>
      </w:r>
    </w:p>
    <w:p w:rsidR="00B7320F" w:rsidRDefault="002A270C" w:rsidP="000F47BF">
      <w:pPr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 xml:space="preserve">Тренировки на акватории проведения соревнований разрешены в любое </w:t>
      </w:r>
      <w:r w:rsidRPr="009F34F0">
        <w:rPr>
          <w:sz w:val="28"/>
          <w:szCs w:val="28"/>
        </w:rPr>
        <w:lastRenderedPageBreak/>
        <w:t xml:space="preserve">время без </w:t>
      </w:r>
      <w:r w:rsidRPr="000F47BF">
        <w:rPr>
          <w:sz w:val="28"/>
          <w:szCs w:val="28"/>
          <w:highlight w:val="yellow"/>
        </w:rPr>
        <w:t xml:space="preserve">ограничений до </w:t>
      </w:r>
      <w:r w:rsidR="005C5B26">
        <w:rPr>
          <w:sz w:val="28"/>
          <w:szCs w:val="28"/>
          <w:highlight w:val="yellow"/>
        </w:rPr>
        <w:t>07.09. 2023</w:t>
      </w:r>
      <w:r w:rsidR="00B7320F" w:rsidRPr="000F47BF">
        <w:rPr>
          <w:sz w:val="28"/>
          <w:szCs w:val="28"/>
          <w:highlight w:val="yellow"/>
        </w:rPr>
        <w:t xml:space="preserve"> г. включительно.</w:t>
      </w:r>
    </w:p>
    <w:p w:rsidR="00B7320F" w:rsidRDefault="00B7320F" w:rsidP="000F47BF">
      <w:pPr>
        <w:ind w:firstLine="708"/>
        <w:jc w:val="both"/>
        <w:rPr>
          <w:sz w:val="28"/>
          <w:szCs w:val="28"/>
        </w:rPr>
      </w:pPr>
    </w:p>
    <w:p w:rsidR="00B7320F" w:rsidRDefault="000F47BF" w:rsidP="000F47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A270C" w:rsidRPr="009F34F0">
        <w:rPr>
          <w:sz w:val="28"/>
          <w:szCs w:val="28"/>
        </w:rPr>
        <w:t>. Информационная и спон</w:t>
      </w:r>
      <w:r w:rsidR="00B7320F">
        <w:rPr>
          <w:sz w:val="28"/>
          <w:szCs w:val="28"/>
        </w:rPr>
        <w:t>сорская поддержка соревнований.</w:t>
      </w:r>
    </w:p>
    <w:p w:rsidR="00B7320F" w:rsidRDefault="002A270C" w:rsidP="000F47BF">
      <w:pPr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В качестве спонсоров соревнований могут выступать любые организации и лица по предварительному соглашению</w:t>
      </w:r>
      <w:r w:rsidR="00B7320F">
        <w:rPr>
          <w:sz w:val="28"/>
          <w:szCs w:val="28"/>
        </w:rPr>
        <w:t xml:space="preserve"> с организаторами соревнований.</w:t>
      </w:r>
    </w:p>
    <w:p w:rsidR="009458D2" w:rsidRPr="009F34F0" w:rsidRDefault="002A270C" w:rsidP="000F47BF">
      <w:pPr>
        <w:ind w:firstLine="708"/>
        <w:jc w:val="both"/>
        <w:rPr>
          <w:sz w:val="28"/>
          <w:szCs w:val="28"/>
        </w:rPr>
      </w:pPr>
      <w:r w:rsidRPr="009F34F0">
        <w:rPr>
          <w:sz w:val="28"/>
          <w:szCs w:val="28"/>
        </w:rPr>
        <w:t>Координаты организаторов:</w:t>
      </w:r>
    </w:p>
    <w:p w:rsidR="00A91170" w:rsidRPr="009F34F0" w:rsidRDefault="009458D2" w:rsidP="000F47BF">
      <w:pPr>
        <w:jc w:val="both"/>
        <w:rPr>
          <w:sz w:val="28"/>
          <w:szCs w:val="28"/>
        </w:rPr>
      </w:pPr>
      <w:r w:rsidRPr="009F34F0">
        <w:rPr>
          <w:sz w:val="28"/>
          <w:szCs w:val="28"/>
        </w:rPr>
        <w:t>Вопросы, связанные с непосредст</w:t>
      </w:r>
      <w:r w:rsidR="004D73C9" w:rsidRPr="009F34F0">
        <w:rPr>
          <w:sz w:val="28"/>
          <w:szCs w:val="28"/>
        </w:rPr>
        <w:t>венным проведением соревнования</w:t>
      </w:r>
      <w:r w:rsidRPr="009F34F0">
        <w:rPr>
          <w:sz w:val="28"/>
          <w:szCs w:val="28"/>
        </w:rPr>
        <w:t>,</w:t>
      </w:r>
      <w:r w:rsidR="002A270C" w:rsidRPr="009F34F0">
        <w:rPr>
          <w:sz w:val="28"/>
          <w:szCs w:val="28"/>
        </w:rPr>
        <w:br/>
      </w:r>
      <w:r w:rsidR="00B34C91" w:rsidRPr="009F34F0">
        <w:rPr>
          <w:sz w:val="28"/>
          <w:szCs w:val="28"/>
        </w:rPr>
        <w:t>следует задавать по телефону  +7</w:t>
      </w:r>
      <w:r w:rsidR="00DD3F64">
        <w:rPr>
          <w:sz w:val="28"/>
          <w:szCs w:val="28"/>
        </w:rPr>
        <w:t>9036326885</w:t>
      </w:r>
      <w:r w:rsidR="00B34C91" w:rsidRPr="009F34F0">
        <w:rPr>
          <w:sz w:val="28"/>
          <w:szCs w:val="28"/>
        </w:rPr>
        <w:t xml:space="preserve"> </w:t>
      </w:r>
      <w:proofErr w:type="spellStart"/>
      <w:r w:rsidR="00DD3F64">
        <w:rPr>
          <w:sz w:val="28"/>
          <w:szCs w:val="28"/>
        </w:rPr>
        <w:t>Дусеев</w:t>
      </w:r>
      <w:proofErr w:type="spellEnd"/>
      <w:r w:rsidR="00DD3F64">
        <w:rPr>
          <w:sz w:val="28"/>
          <w:szCs w:val="28"/>
        </w:rPr>
        <w:t xml:space="preserve"> Александр Алексеевич,</w:t>
      </w:r>
      <w:r w:rsidR="00B34C91" w:rsidRPr="009F34F0">
        <w:rPr>
          <w:sz w:val="28"/>
          <w:szCs w:val="28"/>
        </w:rPr>
        <w:t xml:space="preserve"> или официальной группе в «</w:t>
      </w:r>
      <w:proofErr w:type="spellStart"/>
      <w:r w:rsidR="00B34C91" w:rsidRPr="009F34F0">
        <w:rPr>
          <w:sz w:val="28"/>
          <w:szCs w:val="28"/>
        </w:rPr>
        <w:t>Вконтакте</w:t>
      </w:r>
      <w:proofErr w:type="spellEnd"/>
      <w:r w:rsidR="00B34C91" w:rsidRPr="009F34F0">
        <w:rPr>
          <w:sz w:val="28"/>
          <w:szCs w:val="28"/>
        </w:rPr>
        <w:t xml:space="preserve">» </w:t>
      </w:r>
      <w:hyperlink r:id="rId6" w:history="1">
        <w:r w:rsidR="00B34C91" w:rsidRPr="009F34F0">
          <w:rPr>
            <w:rStyle w:val="a5"/>
            <w:sz w:val="28"/>
            <w:szCs w:val="28"/>
          </w:rPr>
          <w:t>https://vk.com/frsio</w:t>
        </w:r>
      </w:hyperlink>
    </w:p>
    <w:p w:rsidR="00153E16" w:rsidRDefault="00153E16" w:rsidP="000F47BF">
      <w:pPr>
        <w:jc w:val="both"/>
        <w:rPr>
          <w:sz w:val="28"/>
          <w:szCs w:val="28"/>
        </w:rPr>
      </w:pPr>
    </w:p>
    <w:p w:rsidR="000F47BF" w:rsidRPr="009F34F0" w:rsidRDefault="000F47BF" w:rsidP="000F47BF">
      <w:pPr>
        <w:jc w:val="both"/>
        <w:rPr>
          <w:sz w:val="28"/>
          <w:szCs w:val="28"/>
        </w:rPr>
      </w:pPr>
    </w:p>
    <w:p w:rsidR="00153E16" w:rsidRPr="009F34F0" w:rsidRDefault="00153E16" w:rsidP="000F47BF">
      <w:pPr>
        <w:jc w:val="both"/>
        <w:rPr>
          <w:sz w:val="28"/>
          <w:szCs w:val="28"/>
        </w:rPr>
      </w:pPr>
      <w:r w:rsidRPr="009F34F0">
        <w:rPr>
          <w:sz w:val="28"/>
          <w:szCs w:val="28"/>
        </w:rPr>
        <w:t>Своим участием в соревнованиях спортсмены подтверждают ознакомление и принятие условий настоящего Положения.</w:t>
      </w:r>
    </w:p>
    <w:p w:rsidR="00153E16" w:rsidRPr="009F34F0" w:rsidRDefault="00153E16" w:rsidP="009F34F0">
      <w:pPr>
        <w:rPr>
          <w:sz w:val="28"/>
          <w:szCs w:val="28"/>
        </w:rPr>
      </w:pPr>
      <w:r w:rsidRPr="009F34F0">
        <w:rPr>
          <w:sz w:val="28"/>
          <w:szCs w:val="28"/>
        </w:rPr>
        <w:br w:type="page"/>
      </w:r>
    </w:p>
    <w:p w:rsidR="00A91170" w:rsidRDefault="00A91170" w:rsidP="00A91170">
      <w:pPr>
        <w:jc w:val="right"/>
      </w:pPr>
      <w:r>
        <w:rPr>
          <w:b/>
          <w:bCs/>
          <w:smallCaps/>
          <w:sz w:val="28"/>
        </w:rPr>
        <w:lastRenderedPageBreak/>
        <w:t>Приложение 1</w:t>
      </w: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</w:pPr>
    </w:p>
    <w:p w:rsidR="00A91170" w:rsidRDefault="00A91170" w:rsidP="00A91170">
      <w:pPr>
        <w:jc w:val="center"/>
        <w:rPr>
          <w:rFonts w:ascii="Arial" w:hAnsi="Arial" w:cs="Arial"/>
        </w:rPr>
      </w:pPr>
      <w:r>
        <w:rPr>
          <w:b/>
          <w:bCs/>
          <w:smallCaps/>
          <w:sz w:val="28"/>
        </w:rPr>
        <w:t>З А Я В К А</w:t>
      </w:r>
      <w:r>
        <w:rPr>
          <w:rFonts w:ascii="Arial" w:hAnsi="Arial" w:cs="Arial"/>
          <w:b/>
          <w:bCs/>
          <w:smallCaps/>
        </w:rPr>
        <w:t xml:space="preserve"> </w:t>
      </w:r>
    </w:p>
    <w:p w:rsidR="00C3731E" w:rsidRDefault="00A91170" w:rsidP="00C3731E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 участие в </w:t>
      </w:r>
      <w:r w:rsidR="00C3731E">
        <w:rPr>
          <w:rFonts w:ascii="Arial" w:hAnsi="Arial" w:cs="Arial"/>
          <w:bCs/>
        </w:rPr>
        <w:t>соревновании</w:t>
      </w:r>
      <w:r>
        <w:rPr>
          <w:rFonts w:ascii="Arial" w:hAnsi="Arial" w:cs="Arial"/>
          <w:bCs/>
        </w:rPr>
        <w:t xml:space="preserve"> по ловле рыбы </w:t>
      </w:r>
      <w:r w:rsidR="004D73C9">
        <w:rPr>
          <w:rFonts w:ascii="Arial" w:hAnsi="Arial" w:cs="Arial"/>
          <w:bCs/>
        </w:rPr>
        <w:t>донной удочкой</w:t>
      </w:r>
      <w:r w:rsidR="00C3731E">
        <w:rPr>
          <w:rFonts w:ascii="Arial" w:hAnsi="Arial" w:cs="Arial"/>
          <w:bCs/>
        </w:rPr>
        <w:t xml:space="preserve"> </w:t>
      </w:r>
    </w:p>
    <w:p w:rsidR="00C3731E" w:rsidRPr="00C3731E" w:rsidRDefault="00C3731E" w:rsidP="00C3731E">
      <w:pPr>
        <w:spacing w:before="120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«</w:t>
      </w:r>
      <w:r w:rsidR="00DD3F64">
        <w:rPr>
          <w:rFonts w:ascii="Arial" w:hAnsi="Arial" w:cs="Arial"/>
          <w:bCs/>
        </w:rPr>
        <w:t>Кубок открытия сезона фидер 2022</w:t>
      </w:r>
      <w:r>
        <w:rPr>
          <w:rFonts w:ascii="Arial" w:hAnsi="Arial" w:cs="Arial"/>
          <w:bCs/>
        </w:rPr>
        <w:t>»</w:t>
      </w:r>
    </w:p>
    <w:p w:rsidR="00A91170" w:rsidRPr="00EB6AE2" w:rsidRDefault="00A91170" w:rsidP="00A911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Ивановская обл. </w:t>
      </w:r>
      <w:r w:rsidR="004D73C9">
        <w:rPr>
          <w:rFonts w:ascii="Arial" w:hAnsi="Arial" w:cs="Arial"/>
        </w:rPr>
        <w:t>Кинешемский</w:t>
      </w:r>
      <w:r>
        <w:rPr>
          <w:rFonts w:ascii="Arial" w:hAnsi="Arial" w:cs="Arial"/>
        </w:rPr>
        <w:t xml:space="preserve"> район, </w:t>
      </w:r>
      <w:proofErr w:type="gramStart"/>
      <w:r w:rsidR="00153E16">
        <w:rPr>
          <w:rFonts w:ascii="Arial" w:hAnsi="Arial" w:cs="Arial"/>
        </w:rPr>
        <w:t>г</w:t>
      </w:r>
      <w:proofErr w:type="gramEnd"/>
      <w:r w:rsidR="00153E16">
        <w:rPr>
          <w:rFonts w:ascii="Arial" w:hAnsi="Arial" w:cs="Arial"/>
        </w:rPr>
        <w:t>. Кинешма</w:t>
      </w:r>
      <w:r w:rsidR="00C741D7">
        <w:rPr>
          <w:rFonts w:ascii="Arial" w:hAnsi="Arial" w:cs="Arial"/>
        </w:rPr>
        <w:t xml:space="preserve">, </w:t>
      </w:r>
      <w:r w:rsidR="00153E16">
        <w:rPr>
          <w:rFonts w:ascii="Arial" w:hAnsi="Arial" w:cs="Arial"/>
        </w:rPr>
        <w:t xml:space="preserve">р. </w:t>
      </w:r>
      <w:proofErr w:type="spellStart"/>
      <w:r w:rsidR="00153E16">
        <w:rPr>
          <w:rFonts w:ascii="Arial" w:hAnsi="Arial" w:cs="Arial"/>
        </w:rPr>
        <w:t>Кинешемка</w:t>
      </w:r>
      <w:proofErr w:type="spellEnd"/>
      <w:r>
        <w:rPr>
          <w:rFonts w:ascii="Arial" w:hAnsi="Arial" w:cs="Arial"/>
        </w:rPr>
        <w:t>.</w:t>
      </w:r>
    </w:p>
    <w:p w:rsidR="00A91170" w:rsidRDefault="00DD3F64" w:rsidP="00A91170">
      <w:pPr>
        <w:jc w:val="center"/>
        <w:rPr>
          <w:smallCaps/>
        </w:rPr>
      </w:pPr>
      <w:r>
        <w:rPr>
          <w:rFonts w:ascii="Arial" w:hAnsi="Arial" w:cs="Arial"/>
        </w:rPr>
        <w:t>07.05.2022 г</w:t>
      </w:r>
    </w:p>
    <w:p w:rsidR="00A91170" w:rsidRDefault="00A91170" w:rsidP="00A91170">
      <w:pPr>
        <w:spacing w:before="120"/>
        <w:ind w:hanging="567"/>
        <w:jc w:val="center"/>
        <w:rPr>
          <w:smallCaps/>
        </w:rPr>
      </w:pPr>
    </w:p>
    <w:p w:rsidR="00A91170" w:rsidRDefault="00A91170" w:rsidP="00A91170">
      <w:pPr>
        <w:spacing w:before="120"/>
        <w:ind w:hanging="567"/>
        <w:jc w:val="center"/>
        <w:rPr>
          <w:bCs/>
          <w:smallCaps/>
          <w:u w:val="single"/>
        </w:rPr>
      </w:pPr>
      <w:r>
        <w:rPr>
          <w:smallCaps/>
        </w:rPr>
        <w:t xml:space="preserve">От команды </w:t>
      </w:r>
      <w:r>
        <w:rPr>
          <w:bCs/>
          <w:smallCaps/>
          <w:u w:val="single"/>
        </w:rPr>
        <w:t>_______________________________________________________</w:t>
      </w:r>
    </w:p>
    <w:p w:rsidR="00A91170" w:rsidRPr="00C741D7" w:rsidRDefault="00A91170" w:rsidP="00A91170">
      <w:pPr>
        <w:spacing w:before="120"/>
        <w:ind w:hanging="567"/>
        <w:jc w:val="center"/>
      </w:pPr>
      <w:r>
        <w:rPr>
          <w:bCs/>
          <w:smallCaps/>
          <w:u w:val="single"/>
        </w:rPr>
        <w:t>_____________________________________________________________________</w:t>
      </w:r>
      <w:r w:rsidR="00C741D7">
        <w:rPr>
          <w:bCs/>
          <w:smallCaps/>
          <w:u w:val="single"/>
        </w:rPr>
        <w:t>_____________</w:t>
      </w:r>
    </w:p>
    <w:p w:rsidR="00A91170" w:rsidRDefault="00A91170" w:rsidP="00A91170"/>
    <w:tbl>
      <w:tblPr>
        <w:tblW w:w="0" w:type="auto"/>
        <w:tblInd w:w="-616" w:type="dxa"/>
        <w:tblLayout w:type="fixed"/>
        <w:tblLook w:val="0000"/>
      </w:tblPr>
      <w:tblGrid>
        <w:gridCol w:w="566"/>
        <w:gridCol w:w="3827"/>
        <w:gridCol w:w="1720"/>
        <w:gridCol w:w="1575"/>
        <w:gridCol w:w="1362"/>
        <w:gridCol w:w="1327"/>
      </w:tblGrid>
      <w:tr w:rsidR="00A91170" w:rsidTr="004B79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Ф.И.О.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дата</w:t>
            </w:r>
            <w:r>
              <w:br/>
              <w:t>рождения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зона1тур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зона 2 тур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№ страховки</w:t>
            </w:r>
          </w:p>
        </w:tc>
      </w:tr>
      <w:tr w:rsidR="00A91170" w:rsidTr="004B79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</w:tr>
      <w:tr w:rsidR="00A91170" w:rsidTr="004B79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</w:tr>
      <w:tr w:rsidR="00A91170" w:rsidTr="004B79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70" w:rsidRDefault="00A91170" w:rsidP="004B796E">
            <w:pPr>
              <w:snapToGrid w:val="0"/>
            </w:pPr>
          </w:p>
        </w:tc>
      </w:tr>
    </w:tbl>
    <w:p w:rsidR="00A91170" w:rsidRDefault="00A91170" w:rsidP="00A91170"/>
    <w:p w:rsidR="00A91170" w:rsidRDefault="00A91170" w:rsidP="00A91170">
      <w:r>
        <w:t>Капитан команды</w:t>
      </w:r>
      <w:r>
        <w:tab/>
      </w:r>
      <w:r>
        <w:tab/>
        <w:t>______________________</w:t>
      </w:r>
    </w:p>
    <w:p w:rsidR="00A91170" w:rsidRDefault="00A91170" w:rsidP="00A91170"/>
    <w:p w:rsidR="00A91170" w:rsidRDefault="00A91170" w:rsidP="00A91170"/>
    <w:p w:rsidR="00A91170" w:rsidRDefault="00A91170" w:rsidP="00A9117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91170" w:rsidRDefault="00A91170" w:rsidP="00A91170"/>
    <w:p w:rsidR="00A91170" w:rsidRDefault="00A91170" w:rsidP="00A91170"/>
    <w:p w:rsidR="00A91170" w:rsidRDefault="00A91170" w:rsidP="00A91170"/>
    <w:p w:rsidR="00A91170" w:rsidRDefault="00A91170" w:rsidP="00A9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684"/>
        <w:gridCol w:w="2985"/>
        <w:gridCol w:w="988"/>
        <w:gridCol w:w="1117"/>
      </w:tblGrid>
      <w:tr w:rsidR="000C27E0" w:rsidTr="00C741D7">
        <w:trPr>
          <w:cantSplit/>
          <w:trHeight w:val="56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E0" w:rsidRDefault="000C27E0" w:rsidP="004B796E">
            <w:r>
              <w:rPr>
                <w:b/>
              </w:rPr>
              <w:t>Команда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7E0" w:rsidRPr="000C27E0" w:rsidRDefault="000C27E0" w:rsidP="004B796E">
            <w:pPr>
              <w:snapToGrid w:val="0"/>
              <w:rPr>
                <w:u w:val="single"/>
              </w:rPr>
            </w:pPr>
          </w:p>
        </w:tc>
      </w:tr>
      <w:tr w:rsidR="000C27E0" w:rsidTr="00C741D7">
        <w:trPr>
          <w:cantSplit/>
        </w:trPr>
        <w:tc>
          <w:tcPr>
            <w:tcW w:w="7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7E0" w:rsidRDefault="000C27E0" w:rsidP="000C27E0">
            <w:pPr>
              <w:snapToGrid w:val="0"/>
              <w:jc w:val="center"/>
            </w:pPr>
            <w:r>
              <w:rPr>
                <w:b/>
              </w:rPr>
              <w:t>Результат жеребьевки:</w:t>
            </w:r>
          </w:p>
        </w:tc>
      </w:tr>
      <w:tr w:rsidR="00A91170" w:rsidTr="00C741D7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№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Ф.И.О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1 эт.</w:t>
            </w:r>
            <w:r>
              <w:br/>
              <w:t>зона: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70" w:rsidRDefault="00A91170" w:rsidP="004B796E">
            <w:pPr>
              <w:jc w:val="center"/>
            </w:pPr>
            <w:r>
              <w:t>2 эт.</w:t>
            </w:r>
            <w:r>
              <w:br/>
              <w:t>зона:</w:t>
            </w:r>
          </w:p>
        </w:tc>
      </w:tr>
      <w:tr w:rsidR="00A91170" w:rsidTr="000C27E0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jc w:val="center"/>
            </w:pPr>
          </w:p>
        </w:tc>
      </w:tr>
      <w:tr w:rsidR="00A91170" w:rsidTr="000C27E0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jc w:val="center"/>
            </w:pPr>
          </w:p>
        </w:tc>
      </w:tr>
      <w:tr w:rsidR="00A91170" w:rsidTr="000C27E0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jc w:val="center"/>
            </w:pPr>
          </w:p>
        </w:tc>
      </w:tr>
      <w:tr w:rsidR="00A91170" w:rsidTr="000C27E0">
        <w:tblPrEx>
          <w:tblCellMar>
            <w:left w:w="108" w:type="dxa"/>
            <w:right w:w="108" w:type="dxa"/>
          </w:tblCellMar>
        </w:tblPrEx>
        <w:tc>
          <w:tcPr>
            <w:tcW w:w="1965" w:type="dxa"/>
            <w:gridSpan w:val="2"/>
            <w:shd w:val="clear" w:color="auto" w:fill="auto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spacing w:before="120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1170" w:rsidRDefault="00A91170" w:rsidP="004B796E">
            <w:pPr>
              <w:snapToGrid w:val="0"/>
              <w:jc w:val="center"/>
            </w:pPr>
          </w:p>
        </w:tc>
      </w:tr>
    </w:tbl>
    <w:p w:rsidR="00A91170" w:rsidRDefault="00A91170" w:rsidP="00A91170"/>
    <w:p w:rsidR="00A91170" w:rsidRDefault="00A91170" w:rsidP="00A91170">
      <w:pPr>
        <w:rPr>
          <w:sz w:val="28"/>
          <w:szCs w:val="28"/>
        </w:rPr>
      </w:pPr>
      <w:r>
        <w:t xml:space="preserve">Ф.И.О участников заполнять  полностью.  № участника  и  колонки зон  заполняются  секретарём соревнований  на регистрации команд. </w:t>
      </w:r>
    </w:p>
    <w:p w:rsidR="00A91170" w:rsidRDefault="00A91170" w:rsidP="00A91170">
      <w:pPr>
        <w:rPr>
          <w:sz w:val="28"/>
          <w:szCs w:val="28"/>
        </w:rPr>
      </w:pPr>
      <w:r>
        <w:rPr>
          <w:sz w:val="28"/>
          <w:szCs w:val="28"/>
        </w:rPr>
        <w:t xml:space="preserve">При себе участникам на регистрацию иметь паспорт,  медицинскую страховку, спортивную книжку (если имеется). </w:t>
      </w:r>
    </w:p>
    <w:p w:rsidR="003F69DF" w:rsidRPr="00863DBC" w:rsidRDefault="003F69DF" w:rsidP="00A91170">
      <w:pPr>
        <w:pStyle w:val="a3"/>
        <w:rPr>
          <w:rFonts w:ascii="Times New Roman" w:hAnsi="Times New Roman" w:cs="Times New Roman"/>
          <w:sz w:val="28"/>
        </w:rPr>
      </w:pPr>
    </w:p>
    <w:sectPr w:rsidR="003F69DF" w:rsidRPr="00863DBC" w:rsidSect="008D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DB3"/>
    <w:rsid w:val="0002529A"/>
    <w:rsid w:val="00074EE0"/>
    <w:rsid w:val="00084094"/>
    <w:rsid w:val="000B33FC"/>
    <w:rsid w:val="000B3A13"/>
    <w:rsid w:val="000C27E0"/>
    <w:rsid w:val="000F47BF"/>
    <w:rsid w:val="00125E5D"/>
    <w:rsid w:val="00146A0E"/>
    <w:rsid w:val="00153E16"/>
    <w:rsid w:val="001F2BFE"/>
    <w:rsid w:val="00206716"/>
    <w:rsid w:val="00263DB3"/>
    <w:rsid w:val="00270288"/>
    <w:rsid w:val="002A270C"/>
    <w:rsid w:val="003862ED"/>
    <w:rsid w:val="003B50BA"/>
    <w:rsid w:val="003F69DF"/>
    <w:rsid w:val="004336BC"/>
    <w:rsid w:val="00435F0C"/>
    <w:rsid w:val="004427B4"/>
    <w:rsid w:val="004456D6"/>
    <w:rsid w:val="00457846"/>
    <w:rsid w:val="004D73C9"/>
    <w:rsid w:val="004E6A3B"/>
    <w:rsid w:val="00527969"/>
    <w:rsid w:val="0054393E"/>
    <w:rsid w:val="00560ADF"/>
    <w:rsid w:val="00575C34"/>
    <w:rsid w:val="005C5B26"/>
    <w:rsid w:val="005D4F86"/>
    <w:rsid w:val="00625FF4"/>
    <w:rsid w:val="006475AA"/>
    <w:rsid w:val="00652CA8"/>
    <w:rsid w:val="006F3F0F"/>
    <w:rsid w:val="007401D4"/>
    <w:rsid w:val="00751C66"/>
    <w:rsid w:val="007E1F62"/>
    <w:rsid w:val="00830F9A"/>
    <w:rsid w:val="00832B30"/>
    <w:rsid w:val="0084141D"/>
    <w:rsid w:val="00863DBC"/>
    <w:rsid w:val="0086705F"/>
    <w:rsid w:val="00893245"/>
    <w:rsid w:val="008B6491"/>
    <w:rsid w:val="008C524D"/>
    <w:rsid w:val="008D2E60"/>
    <w:rsid w:val="00907272"/>
    <w:rsid w:val="00915D74"/>
    <w:rsid w:val="00931E99"/>
    <w:rsid w:val="00937654"/>
    <w:rsid w:val="009458D2"/>
    <w:rsid w:val="00964F9D"/>
    <w:rsid w:val="009D2671"/>
    <w:rsid w:val="009E31C2"/>
    <w:rsid w:val="009E6674"/>
    <w:rsid w:val="009F34F0"/>
    <w:rsid w:val="009F3AB4"/>
    <w:rsid w:val="00A17DF5"/>
    <w:rsid w:val="00A23F98"/>
    <w:rsid w:val="00A33AF2"/>
    <w:rsid w:val="00A36441"/>
    <w:rsid w:val="00A76152"/>
    <w:rsid w:val="00A91170"/>
    <w:rsid w:val="00A94A57"/>
    <w:rsid w:val="00AA701D"/>
    <w:rsid w:val="00B01275"/>
    <w:rsid w:val="00B34C91"/>
    <w:rsid w:val="00B7320F"/>
    <w:rsid w:val="00B95EFF"/>
    <w:rsid w:val="00C3731E"/>
    <w:rsid w:val="00C741D7"/>
    <w:rsid w:val="00CA0CFE"/>
    <w:rsid w:val="00D8616F"/>
    <w:rsid w:val="00D97DB3"/>
    <w:rsid w:val="00DB05CE"/>
    <w:rsid w:val="00DB7CEB"/>
    <w:rsid w:val="00DD3F64"/>
    <w:rsid w:val="00E067FE"/>
    <w:rsid w:val="00E22B34"/>
    <w:rsid w:val="00E23825"/>
    <w:rsid w:val="00E31179"/>
    <w:rsid w:val="00E5667D"/>
    <w:rsid w:val="00E6280A"/>
    <w:rsid w:val="00E62BF6"/>
    <w:rsid w:val="00EC08BF"/>
    <w:rsid w:val="00F468BB"/>
    <w:rsid w:val="00F830DA"/>
    <w:rsid w:val="00F926DA"/>
    <w:rsid w:val="00F93BE6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75"/>
    <w:pPr>
      <w:spacing w:after="0" w:line="240" w:lineRule="auto"/>
    </w:pPr>
  </w:style>
  <w:style w:type="table" w:styleId="a4">
    <w:name w:val="Table Grid"/>
    <w:basedOn w:val="a1"/>
    <w:uiPriority w:val="59"/>
    <w:rsid w:val="003B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267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094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70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75"/>
    <w:pPr>
      <w:spacing w:after="0" w:line="240" w:lineRule="auto"/>
    </w:pPr>
  </w:style>
  <w:style w:type="table" w:styleId="a4">
    <w:name w:val="Table Grid"/>
    <w:basedOn w:val="a1"/>
    <w:uiPriority w:val="59"/>
    <w:rsid w:val="003B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267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094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270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rsi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frsi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Юрий Евгеньевич</dc:creator>
  <cp:lastModifiedBy>Windows User</cp:lastModifiedBy>
  <cp:revision>10</cp:revision>
  <cp:lastPrinted>2019-04-24T06:33:00Z</cp:lastPrinted>
  <dcterms:created xsi:type="dcterms:W3CDTF">2020-08-18T09:05:00Z</dcterms:created>
  <dcterms:modified xsi:type="dcterms:W3CDTF">2023-08-21T05:30:00Z</dcterms:modified>
</cp:coreProperties>
</file>