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85191" w:rsidRPr="00E85191" w14:paraId="0989F11F" w14:textId="77777777" w:rsidTr="00DF0B27">
        <w:trPr>
          <w:jc w:val="center"/>
        </w:trPr>
        <w:tc>
          <w:tcPr>
            <w:tcW w:w="4672" w:type="dxa"/>
          </w:tcPr>
          <w:p w14:paraId="27C3D471" w14:textId="77777777" w:rsidR="00E85191" w:rsidRDefault="00E85191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1EB9C46D" w14:textId="77777777" w:rsidR="00E85191" w:rsidRDefault="003E7050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3E2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85191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Тверской области</w:t>
            </w:r>
          </w:p>
          <w:p w14:paraId="57B1471D" w14:textId="77777777" w:rsidR="00E85191" w:rsidRDefault="00E85191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02023F" w14:textId="77777777" w:rsidR="00DF0B27" w:rsidRDefault="00DF0B27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1CF524" w14:textId="77777777" w:rsidR="00767ABB" w:rsidRDefault="00767ABB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F54024" w14:textId="77777777" w:rsidR="00E85191" w:rsidRDefault="00DB3E27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____________________А.</w:t>
            </w:r>
            <w:r w:rsidR="00D516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6D3">
              <w:rPr>
                <w:rFonts w:ascii="Times New Roman" w:hAnsi="Times New Roman" w:cs="Times New Roman"/>
                <w:sz w:val="28"/>
                <w:szCs w:val="28"/>
              </w:rPr>
              <w:t>Демин</w:t>
            </w:r>
          </w:p>
          <w:p w14:paraId="73AA8BA7" w14:textId="41E2E6D1" w:rsidR="00E85191" w:rsidRPr="00E85191" w:rsidRDefault="00E85191" w:rsidP="001B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 w:rsidR="00013CB3">
              <w:rPr>
                <w:rFonts w:ascii="Times New Roman" w:hAnsi="Times New Roman" w:cs="Times New Roman"/>
                <w:sz w:val="28"/>
                <w:szCs w:val="28"/>
              </w:rPr>
              <w:t>________________ 202</w:t>
            </w:r>
            <w:r w:rsidR="005C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673" w:type="dxa"/>
          </w:tcPr>
          <w:p w14:paraId="70BC7921" w14:textId="77777777" w:rsidR="00DF0B27" w:rsidRDefault="00DF0B27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14:paraId="097FE3BF" w14:textId="77777777" w:rsidR="009347AF" w:rsidRP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A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Тверской региональной общественной организации </w:t>
            </w:r>
          </w:p>
          <w:p w14:paraId="0A50DA80" w14:textId="77777777" w:rsidR="009347AF" w:rsidRP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AF">
              <w:rPr>
                <w:rFonts w:ascii="Times New Roman" w:hAnsi="Times New Roman" w:cs="Times New Roman"/>
                <w:sz w:val="28"/>
                <w:szCs w:val="28"/>
              </w:rPr>
              <w:t>«Федерация рыболовного спорта»</w:t>
            </w:r>
          </w:p>
          <w:p w14:paraId="5ADB183F" w14:textId="77777777" w:rsid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3E081F" w14:textId="77777777" w:rsid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CA61EE" w14:textId="77777777" w:rsidR="009347AF" w:rsidRP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BCB0B" w14:textId="77777777" w:rsidR="009347AF" w:rsidRPr="009347AF" w:rsidRDefault="009347AF" w:rsidP="000E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______________С.Ф. Барковский</w:t>
            </w:r>
          </w:p>
          <w:p w14:paraId="584927D5" w14:textId="614768FA" w:rsidR="00E85191" w:rsidRPr="00E85191" w:rsidRDefault="009347AF" w:rsidP="001B2C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7AF">
              <w:rPr>
                <w:rFonts w:ascii="Times New Roman" w:hAnsi="Times New Roman" w:cs="Times New Roman"/>
                <w:sz w:val="28"/>
                <w:szCs w:val="28"/>
              </w:rPr>
              <w:t>«____»_________________20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5C0E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347A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BF3E478" w14:textId="77777777" w:rsidR="00C43D2F" w:rsidRDefault="00C43D2F" w:rsidP="000E376C">
      <w:pPr>
        <w:spacing w:line="240" w:lineRule="auto"/>
      </w:pPr>
    </w:p>
    <w:p w14:paraId="26907788" w14:textId="77777777" w:rsidR="00DF0B27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66F21" w14:textId="77777777" w:rsidR="00DF0B27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220CD9" w14:textId="77777777" w:rsidR="00DF0B27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539BB9" w14:textId="77777777" w:rsidR="009347AF" w:rsidRPr="00D2192B" w:rsidRDefault="009347AF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2B">
        <w:rPr>
          <w:rFonts w:ascii="Times New Roman" w:hAnsi="Times New Roman" w:cs="Times New Roman"/>
          <w:b/>
          <w:sz w:val="28"/>
          <w:szCs w:val="28"/>
        </w:rPr>
        <w:t>П О Л О Ж Е Н И Е</w:t>
      </w:r>
    </w:p>
    <w:p w14:paraId="5F89FF91" w14:textId="77777777" w:rsidR="009347AF" w:rsidRPr="00D2192B" w:rsidRDefault="009347AF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2B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3B3AC6">
        <w:rPr>
          <w:rFonts w:ascii="Times New Roman" w:hAnsi="Times New Roman" w:cs="Times New Roman"/>
          <w:b/>
          <w:sz w:val="28"/>
          <w:szCs w:val="28"/>
        </w:rPr>
        <w:t>Кубка</w:t>
      </w:r>
      <w:r w:rsidRPr="00D2192B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14:paraId="4C1E4514" w14:textId="77777777" w:rsidR="007D3E0C" w:rsidRDefault="009347AF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2B">
        <w:rPr>
          <w:rFonts w:ascii="Times New Roman" w:hAnsi="Times New Roman" w:cs="Times New Roman"/>
          <w:b/>
          <w:sz w:val="28"/>
          <w:szCs w:val="28"/>
        </w:rPr>
        <w:t xml:space="preserve">по рыболовному спорту  </w:t>
      </w:r>
    </w:p>
    <w:p w14:paraId="6F2EEB91" w14:textId="77777777" w:rsidR="005C0E8C" w:rsidRPr="00C852DF" w:rsidRDefault="005C0E8C" w:rsidP="005C0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DF">
        <w:rPr>
          <w:rFonts w:ascii="Times New Roman" w:hAnsi="Times New Roman" w:cs="Times New Roman"/>
          <w:b/>
          <w:sz w:val="28"/>
          <w:szCs w:val="28"/>
        </w:rPr>
        <w:t>дисциплина: ловля на блесну со льда (личное)</w:t>
      </w:r>
    </w:p>
    <w:p w14:paraId="761006B2" w14:textId="77777777" w:rsidR="005C0E8C" w:rsidRPr="00C852DF" w:rsidRDefault="005C0E8C" w:rsidP="005C0E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DF">
        <w:rPr>
          <w:rFonts w:ascii="Times New Roman" w:hAnsi="Times New Roman" w:cs="Times New Roman"/>
          <w:b/>
          <w:sz w:val="28"/>
          <w:szCs w:val="28"/>
        </w:rPr>
        <w:t>дисциплина: ловля на блесну со льда - командные соревнования</w:t>
      </w:r>
    </w:p>
    <w:p w14:paraId="404CDD38" w14:textId="732F0DBC" w:rsidR="009347AF" w:rsidRPr="007D3E0C" w:rsidRDefault="007D3E0C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E0C">
        <w:rPr>
          <w:rFonts w:ascii="Times New Roman" w:hAnsi="Times New Roman" w:cs="Times New Roman"/>
          <w:b/>
          <w:sz w:val="28"/>
          <w:szCs w:val="28"/>
        </w:rPr>
        <w:br/>
      </w:r>
    </w:p>
    <w:p w14:paraId="5FCF75B9" w14:textId="77777777" w:rsidR="00D2192B" w:rsidRPr="005327DB" w:rsidRDefault="00D2192B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425E1" w14:textId="77777777" w:rsidR="00DF0B27" w:rsidRPr="00D2192B" w:rsidRDefault="009347AF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92B">
        <w:rPr>
          <w:rFonts w:ascii="Times New Roman" w:hAnsi="Times New Roman" w:cs="Times New Roman"/>
          <w:b/>
          <w:sz w:val="28"/>
          <w:szCs w:val="28"/>
        </w:rPr>
        <w:t>(коды ВРВС 092</w:t>
      </w:r>
      <w:r w:rsidR="006500B3">
        <w:rPr>
          <w:rFonts w:ascii="Times New Roman" w:hAnsi="Times New Roman" w:cs="Times New Roman"/>
          <w:b/>
          <w:sz w:val="28"/>
          <w:szCs w:val="28"/>
        </w:rPr>
        <w:t>0033</w:t>
      </w:r>
      <w:r w:rsidRPr="00D2192B">
        <w:rPr>
          <w:rFonts w:ascii="Times New Roman" w:hAnsi="Times New Roman" w:cs="Times New Roman"/>
          <w:b/>
          <w:sz w:val="28"/>
          <w:szCs w:val="28"/>
        </w:rPr>
        <w:t>811Л)</w:t>
      </w:r>
    </w:p>
    <w:p w14:paraId="2F8E0341" w14:textId="77777777" w:rsidR="00DF0B27" w:rsidRPr="000E376C" w:rsidRDefault="00DF0B27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1F9845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219018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1BA77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7B4796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7635F5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0EA7E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30D298" w14:textId="77777777" w:rsidR="00DF0B27" w:rsidRPr="00F40F7A" w:rsidRDefault="00DF0B27" w:rsidP="000E37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0BDD7E" w14:textId="77777777" w:rsidR="00DF0B27" w:rsidRDefault="00DF0B27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03D2787" w14:textId="77777777" w:rsidR="00D2192B" w:rsidRDefault="00D2192B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5225070" w14:textId="77777777" w:rsidR="00D2192B" w:rsidRDefault="00D2192B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074D631" w14:textId="77777777" w:rsidR="00E82A9C" w:rsidRDefault="00E82A9C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D49F93B" w14:textId="77777777" w:rsidR="00E82A9C" w:rsidRDefault="00E82A9C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EB27B1" w14:textId="77777777" w:rsidR="00E82A9C" w:rsidRDefault="00E82A9C" w:rsidP="000E37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5EBAA5" w14:textId="77777777" w:rsidR="007D3E0C" w:rsidRDefault="006500B3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50">
        <w:rPr>
          <w:rFonts w:ascii="Times New Roman" w:hAnsi="Times New Roman" w:cs="Times New Roman"/>
          <w:b/>
          <w:sz w:val="28"/>
          <w:szCs w:val="28"/>
        </w:rPr>
        <w:t xml:space="preserve">Тверская область, </w:t>
      </w:r>
    </w:p>
    <w:p w14:paraId="462B23D5" w14:textId="7A1B0B55" w:rsidR="000E376C" w:rsidRPr="003E7050" w:rsidRDefault="006500B3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50">
        <w:rPr>
          <w:rFonts w:ascii="Times New Roman" w:hAnsi="Times New Roman" w:cs="Times New Roman"/>
          <w:b/>
          <w:sz w:val="28"/>
          <w:szCs w:val="28"/>
        </w:rPr>
        <w:t>К</w:t>
      </w:r>
      <w:r w:rsidR="005C0E8C">
        <w:rPr>
          <w:rFonts w:ascii="Times New Roman" w:hAnsi="Times New Roman" w:cs="Times New Roman"/>
          <w:b/>
          <w:sz w:val="28"/>
          <w:szCs w:val="28"/>
        </w:rPr>
        <w:t>алининский</w:t>
      </w:r>
      <w:r w:rsidRPr="003E7050">
        <w:rPr>
          <w:rFonts w:ascii="Times New Roman" w:hAnsi="Times New Roman" w:cs="Times New Roman"/>
          <w:b/>
          <w:sz w:val="28"/>
          <w:szCs w:val="28"/>
        </w:rPr>
        <w:t xml:space="preserve"> район,</w:t>
      </w:r>
    </w:p>
    <w:p w14:paraId="000A7EB2" w14:textId="7C712E39" w:rsidR="007D3E0C" w:rsidRDefault="003E7050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50">
        <w:rPr>
          <w:rStyle w:val="elementor-icon-list-text"/>
          <w:rFonts w:ascii="Times New Roman" w:hAnsi="Times New Roman" w:cs="Times New Roman"/>
          <w:b/>
          <w:sz w:val="28"/>
          <w:szCs w:val="28"/>
        </w:rPr>
        <w:t xml:space="preserve">д. </w:t>
      </w:r>
      <w:r w:rsidR="005C0E8C">
        <w:rPr>
          <w:rStyle w:val="elementor-icon-list-text"/>
          <w:rFonts w:ascii="Times New Roman" w:hAnsi="Times New Roman" w:cs="Times New Roman"/>
          <w:b/>
          <w:sz w:val="28"/>
          <w:szCs w:val="28"/>
        </w:rPr>
        <w:t>Видогощи</w:t>
      </w:r>
      <w:r w:rsidRPr="003E7050">
        <w:rPr>
          <w:rStyle w:val="elementor-icon-list-text"/>
          <w:rFonts w:ascii="Times New Roman" w:hAnsi="Times New Roman" w:cs="Times New Roman"/>
          <w:b/>
          <w:sz w:val="28"/>
          <w:szCs w:val="28"/>
        </w:rPr>
        <w:t>,</w:t>
      </w:r>
    </w:p>
    <w:p w14:paraId="2DAB1DC0" w14:textId="77777777" w:rsidR="002C350F" w:rsidRPr="003E7050" w:rsidRDefault="002C350F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50">
        <w:rPr>
          <w:rFonts w:ascii="Times New Roman" w:hAnsi="Times New Roman" w:cs="Times New Roman"/>
          <w:b/>
          <w:sz w:val="28"/>
          <w:szCs w:val="28"/>
        </w:rPr>
        <w:t xml:space="preserve"> Иваньковское водохранилище </w:t>
      </w:r>
    </w:p>
    <w:p w14:paraId="18A1133D" w14:textId="36D124BE" w:rsidR="00DF0B27" w:rsidRPr="000E376C" w:rsidRDefault="000E376C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050">
        <w:rPr>
          <w:rFonts w:ascii="Times New Roman" w:hAnsi="Times New Roman" w:cs="Times New Roman"/>
          <w:b/>
          <w:sz w:val="28"/>
          <w:szCs w:val="28"/>
        </w:rPr>
        <w:t>202</w:t>
      </w:r>
      <w:r w:rsidR="005C0E8C">
        <w:rPr>
          <w:rFonts w:ascii="Times New Roman" w:hAnsi="Times New Roman" w:cs="Times New Roman"/>
          <w:b/>
          <w:sz w:val="28"/>
          <w:szCs w:val="28"/>
        </w:rPr>
        <w:t>4</w:t>
      </w:r>
      <w:r w:rsidRPr="003E7050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0E37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F0B27" w:rsidRPr="000E376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66BCD05" w14:textId="77777777" w:rsidR="00DF0B27" w:rsidRPr="00F40F7A" w:rsidRDefault="008036CB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13575D" w:rsidRPr="00F40F7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20A52C0F" w14:textId="181ECA4B" w:rsidR="005327DB" w:rsidRDefault="000E376C" w:rsidP="005327D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D3E0C" w:rsidRPr="007D3E0C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40F7A" w:rsidRPr="007D3E0C">
        <w:rPr>
          <w:rFonts w:ascii="Times New Roman" w:hAnsi="Times New Roman" w:cs="Times New Roman"/>
          <w:sz w:val="28"/>
          <w:szCs w:val="28"/>
        </w:rPr>
        <w:t xml:space="preserve">Тверской области </w:t>
      </w:r>
      <w:r w:rsidR="002464A6" w:rsidRPr="007D3E0C">
        <w:rPr>
          <w:rFonts w:ascii="Times New Roman" w:hAnsi="Times New Roman" w:cs="Times New Roman"/>
          <w:sz w:val="28"/>
          <w:szCs w:val="28"/>
        </w:rPr>
        <w:t xml:space="preserve">по рыболовному спорту - ловля </w:t>
      </w:r>
      <w:r w:rsidR="006500B3" w:rsidRPr="007D3E0C">
        <w:rPr>
          <w:rFonts w:ascii="Times New Roman" w:hAnsi="Times New Roman" w:cs="Times New Roman"/>
          <w:sz w:val="28"/>
          <w:szCs w:val="28"/>
        </w:rPr>
        <w:t>на блесну со льда</w:t>
      </w:r>
      <w:r w:rsidR="005C0E8C">
        <w:rPr>
          <w:rFonts w:ascii="Times New Roman" w:hAnsi="Times New Roman" w:cs="Times New Roman"/>
          <w:sz w:val="28"/>
          <w:szCs w:val="28"/>
        </w:rPr>
        <w:t xml:space="preserve"> - личное</w:t>
      </w:r>
      <w:r w:rsidR="007D3E0C" w:rsidRPr="007D3E0C">
        <w:rPr>
          <w:rFonts w:ascii="Times New Roman" w:hAnsi="Times New Roman" w:cs="Times New Roman"/>
          <w:sz w:val="28"/>
          <w:szCs w:val="28"/>
        </w:rPr>
        <w:t xml:space="preserve">, ловля на блесну со льда - командные соревнования </w:t>
      </w:r>
      <w:r w:rsidR="008036CB" w:rsidRPr="007D3E0C">
        <w:rPr>
          <w:rFonts w:ascii="Times New Roman" w:hAnsi="Times New Roman" w:cs="Times New Roman"/>
          <w:sz w:val="28"/>
          <w:szCs w:val="28"/>
        </w:rPr>
        <w:t>(далее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 – спортивные соревнования) </w:t>
      </w:r>
      <w:r w:rsidR="000157F2" w:rsidRPr="00F40F7A">
        <w:rPr>
          <w:rFonts w:ascii="Times New Roman" w:hAnsi="Times New Roman" w:cs="Times New Roman"/>
          <w:sz w:val="28"/>
          <w:szCs w:val="28"/>
        </w:rPr>
        <w:t>проводя</w:t>
      </w:r>
      <w:r w:rsidR="0013575D" w:rsidRPr="00F40F7A">
        <w:rPr>
          <w:rFonts w:ascii="Times New Roman" w:hAnsi="Times New Roman" w:cs="Times New Roman"/>
          <w:sz w:val="28"/>
          <w:szCs w:val="28"/>
        </w:rPr>
        <w:t xml:space="preserve">тся на основании предложения </w:t>
      </w:r>
      <w:r w:rsidR="002464A6" w:rsidRPr="002464A6">
        <w:rPr>
          <w:rFonts w:ascii="Times New Roman" w:hAnsi="Times New Roman" w:cs="Times New Roman"/>
          <w:sz w:val="28"/>
          <w:szCs w:val="28"/>
        </w:rPr>
        <w:t>Тверской региональной общественной организации «Федерация рыболовного спорта»</w:t>
      </w:r>
      <w:r w:rsidR="00E7353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327DB">
        <w:rPr>
          <w:rFonts w:ascii="Times New Roman" w:hAnsi="Times New Roman" w:cs="Times New Roman"/>
          <w:sz w:val="28"/>
          <w:szCs w:val="28"/>
        </w:rPr>
        <w:t>- ТРОО</w:t>
      </w:r>
      <w:r w:rsidR="005327DB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5327DB">
        <w:rPr>
          <w:rFonts w:ascii="Times New Roman" w:hAnsi="Times New Roman" w:cs="Times New Roman"/>
          <w:sz w:val="28"/>
          <w:szCs w:val="28"/>
        </w:rPr>
        <w:t xml:space="preserve">) </w:t>
      </w:r>
      <w:r w:rsidR="0013575D" w:rsidRPr="002464A6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Комитета по физической культуре и спорту Тверской области (далее – Комите</w:t>
      </w:r>
      <w:r w:rsidR="00F40F7A" w:rsidRPr="002464A6">
        <w:rPr>
          <w:rFonts w:ascii="Times New Roman" w:hAnsi="Times New Roman" w:cs="Times New Roman"/>
          <w:sz w:val="28"/>
          <w:szCs w:val="28"/>
        </w:rPr>
        <w:t>т)</w:t>
      </w:r>
      <w:r w:rsidR="00F2309E">
        <w:rPr>
          <w:rFonts w:ascii="Times New Roman" w:hAnsi="Times New Roman" w:cs="Times New Roman"/>
          <w:sz w:val="28"/>
          <w:szCs w:val="28"/>
        </w:rPr>
        <w:t xml:space="preserve"> </w:t>
      </w:r>
      <w:r w:rsidR="005327DB">
        <w:rPr>
          <w:rFonts w:ascii="Times New Roman" w:hAnsi="Times New Roman" w:cs="Times New Roman"/>
          <w:sz w:val="28"/>
          <w:szCs w:val="28"/>
        </w:rPr>
        <w:t>от 08.10.2020 г. № 332</w:t>
      </w:r>
      <w:r w:rsidR="008C232D">
        <w:rPr>
          <w:rFonts w:ascii="Times New Roman" w:hAnsi="Times New Roman" w:cs="Times New Roman"/>
          <w:sz w:val="28"/>
          <w:szCs w:val="28"/>
        </w:rPr>
        <w:t xml:space="preserve">-од </w:t>
      </w:r>
      <w:r w:rsidR="0013575D" w:rsidRPr="002464A6">
        <w:rPr>
          <w:rFonts w:ascii="Times New Roman" w:hAnsi="Times New Roman" w:cs="Times New Roman"/>
          <w:sz w:val="28"/>
          <w:szCs w:val="28"/>
        </w:rPr>
        <w:t>и в соответствии с реше</w:t>
      </w:r>
      <w:r w:rsidR="000157F2" w:rsidRPr="002464A6">
        <w:rPr>
          <w:rFonts w:ascii="Times New Roman" w:hAnsi="Times New Roman" w:cs="Times New Roman"/>
          <w:sz w:val="28"/>
          <w:szCs w:val="28"/>
        </w:rPr>
        <w:t>н</w:t>
      </w:r>
      <w:r w:rsidR="00F40F7A" w:rsidRPr="002464A6">
        <w:rPr>
          <w:rFonts w:ascii="Times New Roman" w:hAnsi="Times New Roman" w:cs="Times New Roman"/>
          <w:sz w:val="28"/>
          <w:szCs w:val="28"/>
        </w:rPr>
        <w:t xml:space="preserve">ием </w:t>
      </w:r>
      <w:r w:rsidR="005327DB">
        <w:rPr>
          <w:rFonts w:ascii="Times New Roman" w:hAnsi="Times New Roman" w:cs="Times New Roman"/>
          <w:sz w:val="28"/>
          <w:szCs w:val="28"/>
        </w:rPr>
        <w:t>ТРОО</w:t>
      </w:r>
      <w:r w:rsidR="005327DB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5327DB">
        <w:rPr>
          <w:rFonts w:ascii="Times New Roman" w:hAnsi="Times New Roman" w:cs="Times New Roman"/>
          <w:sz w:val="28"/>
          <w:szCs w:val="28"/>
        </w:rPr>
        <w:t>.</w:t>
      </w:r>
    </w:p>
    <w:p w14:paraId="7B97FD02" w14:textId="77777777" w:rsidR="008036CB" w:rsidRPr="00F40F7A" w:rsidRDefault="005327DB" w:rsidP="005327DB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CB" w:rsidRPr="00F40F7A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с правилами вида спорта </w:t>
      </w:r>
      <w:r w:rsidR="00547592" w:rsidRPr="00547592">
        <w:rPr>
          <w:rFonts w:ascii="Times New Roman" w:hAnsi="Times New Roman" w:cs="Times New Roman"/>
          <w:sz w:val="28"/>
          <w:szCs w:val="28"/>
        </w:rPr>
        <w:t>«Рыболовный спорт»</w:t>
      </w:r>
      <w:r w:rsidR="008036CB" w:rsidRPr="00F40F7A">
        <w:rPr>
          <w:rFonts w:ascii="Times New Roman" w:hAnsi="Times New Roman" w:cs="Times New Roman"/>
          <w:sz w:val="28"/>
          <w:szCs w:val="28"/>
        </w:rPr>
        <w:t>, утвержденными приказом Министерства с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порта Российской Федерации </w:t>
      </w:r>
      <w:r w:rsidR="000B16E6" w:rsidRPr="000B16E6">
        <w:rPr>
          <w:rFonts w:ascii="Times New Roman" w:hAnsi="Times New Roman" w:cs="Times New Roman"/>
          <w:sz w:val="28"/>
          <w:szCs w:val="28"/>
        </w:rPr>
        <w:t>№ 572 от 28.07.2020г</w:t>
      </w:r>
      <w:r w:rsidR="008036CB" w:rsidRPr="00F40F7A">
        <w:rPr>
          <w:rFonts w:ascii="Times New Roman" w:hAnsi="Times New Roman" w:cs="Times New Roman"/>
          <w:sz w:val="28"/>
          <w:szCs w:val="28"/>
        </w:rPr>
        <w:t>.</w:t>
      </w:r>
    </w:p>
    <w:p w14:paraId="10D23376" w14:textId="77777777" w:rsidR="008036CB" w:rsidRPr="00F40F7A" w:rsidRDefault="000E376C" w:rsidP="000E37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CB" w:rsidRPr="00F40F7A">
        <w:rPr>
          <w:rFonts w:ascii="Times New Roman" w:hAnsi="Times New Roman" w:cs="Times New Roman"/>
          <w:sz w:val="28"/>
          <w:szCs w:val="28"/>
        </w:rPr>
        <w:t>Спортивные соре</w:t>
      </w:r>
      <w:r w:rsidR="00D07F65" w:rsidRPr="00F40F7A">
        <w:rPr>
          <w:rFonts w:ascii="Times New Roman" w:hAnsi="Times New Roman" w:cs="Times New Roman"/>
          <w:sz w:val="28"/>
          <w:szCs w:val="28"/>
        </w:rPr>
        <w:t>в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нования </w:t>
      </w:r>
      <w:r w:rsidR="00C56E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с целью развития </w:t>
      </w:r>
      <w:r w:rsidR="00E82A9C">
        <w:rPr>
          <w:rFonts w:ascii="Times New Roman" w:hAnsi="Times New Roman" w:cs="Times New Roman"/>
          <w:sz w:val="28"/>
          <w:szCs w:val="28"/>
        </w:rPr>
        <w:t>р</w:t>
      </w:r>
      <w:r w:rsidR="000B16E6">
        <w:rPr>
          <w:rFonts w:ascii="Times New Roman" w:hAnsi="Times New Roman" w:cs="Times New Roman"/>
          <w:sz w:val="28"/>
          <w:szCs w:val="28"/>
        </w:rPr>
        <w:t>ыболовного спорта</w:t>
      </w:r>
      <w:r w:rsidR="008036CB" w:rsidRPr="00F40F7A">
        <w:rPr>
          <w:rFonts w:ascii="Times New Roman" w:hAnsi="Times New Roman" w:cs="Times New Roman"/>
          <w:sz w:val="28"/>
          <w:szCs w:val="28"/>
        </w:rPr>
        <w:t xml:space="preserve"> в Тверской области.</w:t>
      </w:r>
    </w:p>
    <w:p w14:paraId="6B0CE18C" w14:textId="77777777" w:rsidR="008036CB" w:rsidRPr="00F40F7A" w:rsidRDefault="008036CB" w:rsidP="000E376C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14:paraId="6835B417" w14:textId="77777777" w:rsidR="008036CB" w:rsidRPr="00F40F7A" w:rsidRDefault="008036CB" w:rsidP="000E37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выявление сильнейших спортсменов для формирования списка кандидатов в спортивные сборные команды Тверской области;</w:t>
      </w:r>
    </w:p>
    <w:p w14:paraId="6F4AB67C" w14:textId="77777777" w:rsidR="008036CB" w:rsidRPr="00F40F7A" w:rsidRDefault="008036CB" w:rsidP="000E37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Тверской области для подготовки к межрегиональным и всероссийским спортивным соревнованиям и участия в них от имени Тверской области;</w:t>
      </w:r>
    </w:p>
    <w:p w14:paraId="2047B4FA" w14:textId="2E4CC105" w:rsidR="008036CB" w:rsidRPr="007E65EC" w:rsidRDefault="008036CB" w:rsidP="000E37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повышение спортивного</w:t>
      </w:r>
      <w:r w:rsidR="00841202">
        <w:rPr>
          <w:rFonts w:ascii="Times New Roman" w:hAnsi="Times New Roman" w:cs="Times New Roman"/>
          <w:sz w:val="28"/>
          <w:szCs w:val="28"/>
        </w:rPr>
        <w:t xml:space="preserve"> 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мастерства </w:t>
      </w:r>
      <w:r w:rsidR="007E65EC" w:rsidRPr="007E65EC">
        <w:rPr>
          <w:rFonts w:ascii="Times New Roman" w:hAnsi="Times New Roman" w:cs="Times New Roman"/>
          <w:sz w:val="28"/>
          <w:szCs w:val="28"/>
        </w:rPr>
        <w:t>спортсменов Тверской области</w:t>
      </w:r>
      <w:r w:rsidRPr="007E65EC">
        <w:rPr>
          <w:rFonts w:ascii="Times New Roman" w:hAnsi="Times New Roman" w:cs="Times New Roman"/>
          <w:sz w:val="28"/>
          <w:szCs w:val="28"/>
        </w:rPr>
        <w:t>;</w:t>
      </w:r>
    </w:p>
    <w:p w14:paraId="79F68D18" w14:textId="77777777" w:rsidR="008036CB" w:rsidRPr="00F40F7A" w:rsidRDefault="008036CB" w:rsidP="000E376C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подготовка спортивного резерва.</w:t>
      </w:r>
    </w:p>
    <w:p w14:paraId="028FCD5B" w14:textId="77777777" w:rsidR="008036CB" w:rsidRPr="00F40F7A" w:rsidRDefault="000E376C" w:rsidP="000E37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036CB" w:rsidRPr="00F40F7A">
        <w:rPr>
          <w:rFonts w:ascii="Times New Roman" w:hAnsi="Times New Roman" w:cs="Times New Roman"/>
          <w:sz w:val="28"/>
          <w:szCs w:val="28"/>
        </w:rPr>
        <w:t>Запрещается оказывать противоправное влияние на результаты спортивных соревнований.</w:t>
      </w:r>
    </w:p>
    <w:p w14:paraId="61C5C471" w14:textId="77777777" w:rsidR="008036CB" w:rsidRPr="00F40F7A" w:rsidRDefault="008036CB" w:rsidP="000E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</w:t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 закона от 4 декабря 2007 года №</w:t>
      </w:r>
      <w:r w:rsidRPr="00F40F7A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Федерации".</w:t>
      </w:r>
    </w:p>
    <w:p w14:paraId="7B0E1F95" w14:textId="77777777" w:rsidR="00F417E9" w:rsidRPr="00F2309E" w:rsidRDefault="000E376C" w:rsidP="000E37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755" w:rsidRPr="00F2309E">
        <w:rPr>
          <w:rFonts w:ascii="Times New Roman" w:hAnsi="Times New Roman" w:cs="Times New Roman"/>
          <w:b/>
          <w:i/>
          <w:sz w:val="28"/>
          <w:szCs w:val="28"/>
        </w:rPr>
        <w:t>Настоящее Положение является основанием для командирования спортсменов,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спорта, а также физкультурно-спортивными организациями Тверской области.</w:t>
      </w:r>
    </w:p>
    <w:p w14:paraId="67DE839F" w14:textId="77777777" w:rsidR="00077C9B" w:rsidRDefault="00077C9B" w:rsidP="000E376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E0183">
        <w:rPr>
          <w:rFonts w:ascii="Times New Roman" w:hAnsi="Times New Roman" w:cs="Times New Roman"/>
          <w:sz w:val="28"/>
          <w:szCs w:val="28"/>
        </w:rPr>
        <w:t xml:space="preserve">положение размещается на сайте </w:t>
      </w:r>
      <w:r w:rsidR="00F2309E">
        <w:rPr>
          <w:rFonts w:ascii="Times New Roman" w:hAnsi="Times New Roman" w:cs="Times New Roman"/>
          <w:sz w:val="28"/>
          <w:szCs w:val="28"/>
        </w:rPr>
        <w:t>ТРОО</w:t>
      </w:r>
      <w:r w:rsidR="00F2309E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F2309E">
        <w:rPr>
          <w:rFonts w:ascii="Times New Roman" w:hAnsi="Times New Roman" w:cs="Times New Roman"/>
          <w:sz w:val="28"/>
          <w:szCs w:val="28"/>
        </w:rPr>
        <w:t>)</w:t>
      </w:r>
      <w:r w:rsidR="00C0297D">
        <w:rPr>
          <w:rFonts w:ascii="Times New Roman" w:hAnsi="Times New Roman" w:cs="Times New Roman"/>
          <w:sz w:val="28"/>
          <w:szCs w:val="28"/>
        </w:rPr>
        <w:t xml:space="preserve"> в сети «Интернет» по адресу: </w:t>
      </w:r>
      <w:hyperlink r:id="rId8" w:history="1">
        <w:r w:rsidR="00E73539" w:rsidRPr="00E73539">
          <w:rPr>
            <w:rFonts w:ascii="Times New Roman" w:hAnsi="Times New Roman" w:cs="Times New Roman"/>
            <w:sz w:val="28"/>
            <w:szCs w:val="28"/>
          </w:rPr>
          <w:t>https://vk.com/club167691724</w:t>
        </w:r>
      </w:hyperlink>
      <w:r w:rsidR="00C0297D" w:rsidRPr="00E73539">
        <w:rPr>
          <w:rFonts w:ascii="Times New Roman" w:hAnsi="Times New Roman" w:cs="Times New Roman"/>
          <w:sz w:val="28"/>
          <w:szCs w:val="28"/>
        </w:rPr>
        <w:t>.</w:t>
      </w:r>
    </w:p>
    <w:p w14:paraId="5E6C6B90" w14:textId="77777777" w:rsidR="008C232D" w:rsidRPr="00F2309E" w:rsidRDefault="008C232D" w:rsidP="000E376C">
      <w:pPr>
        <w:pStyle w:val="a8"/>
        <w:spacing w:after="0" w:line="240" w:lineRule="auto"/>
        <w:ind w:left="0" w:firstLine="1416"/>
        <w:jc w:val="both"/>
        <w:rPr>
          <w:rFonts w:ascii="Times New Roman" w:hAnsi="Times New Roman" w:cs="Times New Roman"/>
          <w:sz w:val="20"/>
          <w:szCs w:val="20"/>
        </w:rPr>
      </w:pPr>
    </w:p>
    <w:p w14:paraId="0067565F" w14:textId="77777777" w:rsidR="00603755" w:rsidRPr="00F40F7A" w:rsidRDefault="00603755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F7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40F7A">
        <w:rPr>
          <w:rFonts w:ascii="Times New Roman" w:hAnsi="Times New Roman" w:cs="Times New Roman"/>
          <w:b/>
          <w:sz w:val="28"/>
          <w:szCs w:val="28"/>
        </w:rPr>
        <w:t>. ПРАВА И ОБЯЗАННОСТИ ОРГАНИЗАТОРОВ</w:t>
      </w:r>
    </w:p>
    <w:p w14:paraId="176932EF" w14:textId="77777777" w:rsidR="00603755" w:rsidRPr="00F40F7A" w:rsidRDefault="000E376C" w:rsidP="000E37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7ABB" w:rsidRPr="00F40F7A">
        <w:rPr>
          <w:rFonts w:ascii="Times New Roman" w:hAnsi="Times New Roman" w:cs="Times New Roman"/>
          <w:sz w:val="28"/>
          <w:szCs w:val="28"/>
        </w:rPr>
        <w:t xml:space="preserve">Комитет и </w:t>
      </w:r>
      <w:r w:rsidR="00E82A9C">
        <w:rPr>
          <w:rFonts w:ascii="Times New Roman" w:hAnsi="Times New Roman" w:cs="Times New Roman"/>
          <w:sz w:val="28"/>
          <w:szCs w:val="28"/>
        </w:rPr>
        <w:t>ТРОО</w:t>
      </w:r>
      <w:r w:rsidR="00E82A9C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F2309E">
        <w:rPr>
          <w:rFonts w:ascii="Times New Roman" w:hAnsi="Times New Roman" w:cs="Times New Roman"/>
          <w:sz w:val="28"/>
          <w:szCs w:val="28"/>
        </w:rPr>
        <w:t xml:space="preserve"> </w:t>
      </w:r>
      <w:r w:rsidR="00603755" w:rsidRPr="00F40F7A">
        <w:rPr>
          <w:rFonts w:ascii="Times New Roman" w:hAnsi="Times New Roman" w:cs="Times New Roman"/>
          <w:sz w:val="28"/>
          <w:szCs w:val="28"/>
        </w:rPr>
        <w:t>определяют условия проведения спортивных соревнований, предусмотренных настоящим Положением.</w:t>
      </w:r>
    </w:p>
    <w:p w14:paraId="39D3CC0C" w14:textId="15A528F0" w:rsidR="00603755" w:rsidRDefault="000E376C" w:rsidP="000E376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</w:t>
      </w:r>
      <w:r w:rsidR="00F061F0" w:rsidRPr="00F40F7A">
        <w:rPr>
          <w:rFonts w:ascii="Times New Roman" w:hAnsi="Times New Roman" w:cs="Times New Roman"/>
          <w:sz w:val="28"/>
          <w:szCs w:val="28"/>
        </w:rPr>
        <w:t>регламента, подписанного</w:t>
      </w:r>
      <w:r w:rsidR="00E82A9C">
        <w:rPr>
          <w:rFonts w:ascii="Times New Roman" w:hAnsi="Times New Roman" w:cs="Times New Roman"/>
          <w:sz w:val="28"/>
          <w:szCs w:val="28"/>
        </w:rPr>
        <w:t xml:space="preserve"> ТРОО</w:t>
      </w:r>
      <w:r w:rsidR="00E82A9C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8B77B0">
        <w:rPr>
          <w:rFonts w:ascii="Times New Roman" w:hAnsi="Times New Roman" w:cs="Times New Roman"/>
          <w:sz w:val="28"/>
          <w:szCs w:val="28"/>
        </w:rPr>
        <w:t xml:space="preserve"> </w:t>
      </w:r>
      <w:r w:rsidR="00603755" w:rsidRPr="00F40F7A">
        <w:rPr>
          <w:rFonts w:ascii="Times New Roman" w:hAnsi="Times New Roman" w:cs="Times New Roman"/>
          <w:sz w:val="28"/>
          <w:szCs w:val="28"/>
        </w:rPr>
        <w:t>и иными организаторами спортивных соревнований (за исключением Комитета</w:t>
      </w:r>
      <w:r w:rsidR="00F061F0" w:rsidRPr="00F40F7A">
        <w:rPr>
          <w:rFonts w:ascii="Times New Roman" w:hAnsi="Times New Roman" w:cs="Times New Roman"/>
          <w:sz w:val="28"/>
          <w:szCs w:val="28"/>
        </w:rPr>
        <w:t>)</w:t>
      </w:r>
      <w:r w:rsidR="00603755" w:rsidRPr="00F40F7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47CCAC" w14:textId="77777777" w:rsidR="00A844A6" w:rsidRPr="00F40F7A" w:rsidRDefault="00E83926" w:rsidP="00E8392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072D">
        <w:rPr>
          <w:rFonts w:ascii="Times New Roman" w:hAnsi="Times New Roman" w:cs="Times New Roman"/>
          <w:sz w:val="28"/>
          <w:szCs w:val="28"/>
        </w:rPr>
        <w:t xml:space="preserve">Непосредственное проведения соревнований </w:t>
      </w:r>
      <w:r w:rsidR="00A844A6">
        <w:rPr>
          <w:rFonts w:ascii="Times New Roman" w:hAnsi="Times New Roman" w:cs="Times New Roman"/>
          <w:sz w:val="28"/>
          <w:szCs w:val="28"/>
        </w:rPr>
        <w:t xml:space="preserve">осуществляется главной судейской коллегией, утвержденной </w:t>
      </w:r>
      <w:r w:rsidR="00E82A9C">
        <w:rPr>
          <w:rFonts w:ascii="Times New Roman" w:hAnsi="Times New Roman" w:cs="Times New Roman"/>
          <w:sz w:val="28"/>
          <w:szCs w:val="28"/>
        </w:rPr>
        <w:t>ТРОО</w:t>
      </w:r>
      <w:r w:rsidR="00E82A9C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E82A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A844A6" w:rsidRPr="00A844A6">
        <w:rPr>
          <w:rFonts w:ascii="Times New Roman" w:hAnsi="Times New Roman" w:cs="Times New Roman"/>
          <w:sz w:val="28"/>
          <w:szCs w:val="28"/>
        </w:rPr>
        <w:t>Главный судья соревнования</w:t>
      </w:r>
      <w:r w:rsidR="00A844A6" w:rsidRPr="00E73539">
        <w:rPr>
          <w:rFonts w:ascii="Times New Roman" w:hAnsi="Times New Roman" w:cs="Times New Roman"/>
          <w:sz w:val="28"/>
          <w:szCs w:val="28"/>
        </w:rPr>
        <w:t xml:space="preserve">– </w:t>
      </w:r>
      <w:r w:rsidR="003E7050">
        <w:rPr>
          <w:rFonts w:ascii="Times New Roman" w:hAnsi="Times New Roman" w:cs="Times New Roman"/>
          <w:sz w:val="28"/>
          <w:szCs w:val="28"/>
        </w:rPr>
        <w:t>Калиничева Алла Сергеевна, спортивный судья всероссийской категории</w:t>
      </w:r>
      <w:r w:rsidR="00D2192B">
        <w:rPr>
          <w:rFonts w:ascii="Times New Roman" w:hAnsi="Times New Roman" w:cs="Times New Roman"/>
          <w:sz w:val="28"/>
          <w:szCs w:val="28"/>
        </w:rPr>
        <w:t>.</w:t>
      </w:r>
    </w:p>
    <w:p w14:paraId="1683A626" w14:textId="77777777" w:rsidR="00EC583F" w:rsidRPr="00DE0183" w:rsidRDefault="00EC583F" w:rsidP="000E37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EC583F" w:rsidRPr="00DE0183" w:rsidSect="00F2309E">
          <w:pgSz w:w="11906" w:h="16838"/>
          <w:pgMar w:top="568" w:right="567" w:bottom="284" w:left="1134" w:header="709" w:footer="709" w:gutter="0"/>
          <w:cols w:space="708"/>
          <w:docGrid w:linePitch="360"/>
        </w:sectPr>
      </w:pPr>
    </w:p>
    <w:p w14:paraId="5389B41B" w14:textId="77777777" w:rsidR="00487C93" w:rsidRPr="00F40F7A" w:rsidRDefault="00C0297D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C40923"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C072D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tbl>
      <w:tblPr>
        <w:tblW w:w="154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2733"/>
        <w:gridCol w:w="1701"/>
        <w:gridCol w:w="2268"/>
        <w:gridCol w:w="3118"/>
        <w:gridCol w:w="3352"/>
        <w:gridCol w:w="1893"/>
      </w:tblGrid>
      <w:tr w:rsidR="00124AA8" w:rsidRPr="004F4DDA" w14:paraId="09E1DF3F" w14:textId="77777777" w:rsidTr="00F2309E">
        <w:trPr>
          <w:trHeight w:val="129"/>
        </w:trPr>
        <w:tc>
          <w:tcPr>
            <w:tcW w:w="426" w:type="dxa"/>
            <w:vMerge w:val="restart"/>
          </w:tcPr>
          <w:p w14:paraId="64CF4167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14:paraId="7E0D0533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33" w:type="dxa"/>
            <w:vMerge w:val="restart"/>
          </w:tcPr>
          <w:p w14:paraId="548D6E3C" w14:textId="77777777" w:rsidR="00124AA8" w:rsidRPr="004F4DDA" w:rsidRDefault="00437EAC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</w:t>
            </w:r>
            <w:r w:rsidR="00124AA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спортивного </w:t>
            </w:r>
            <w:r w:rsidR="00124AA8"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CAE59D" w14:textId="77777777" w:rsidR="000E376C" w:rsidRDefault="000E376C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78E81" w14:textId="77777777" w:rsidR="00124AA8" w:rsidRPr="004F4DDA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спортивных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(населенный пункт,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спорта)</w:t>
            </w:r>
          </w:p>
        </w:tc>
        <w:tc>
          <w:tcPr>
            <w:tcW w:w="1701" w:type="dxa"/>
            <w:vMerge w:val="restart"/>
          </w:tcPr>
          <w:p w14:paraId="7282B5DD" w14:textId="77777777" w:rsidR="00124AA8" w:rsidRPr="004F4DDA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755F9">
              <w:rPr>
                <w:rFonts w:ascii="Times New Roman" w:hAnsi="Times New Roman" w:cs="Times New Roman"/>
                <w:sz w:val="24"/>
                <w:szCs w:val="24"/>
              </w:rPr>
              <w:t>Квалификация спортсменов (спортивный разряд)</w:t>
            </w:r>
          </w:p>
        </w:tc>
        <w:tc>
          <w:tcPr>
            <w:tcW w:w="2268" w:type="dxa"/>
            <w:vMerge w:val="restart"/>
          </w:tcPr>
          <w:p w14:paraId="1B87D8AC" w14:textId="77777777" w:rsidR="00D2192B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участников спортивных соревнований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полу </w:t>
            </w:r>
          </w:p>
          <w:p w14:paraId="458FFBDA" w14:textId="77777777" w:rsidR="00124AA8" w:rsidRPr="004F4DDA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возрасту в</w:t>
            </w:r>
          </w:p>
          <w:p w14:paraId="3FBDAAF8" w14:textId="77777777" w:rsidR="00D2192B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вида </w:t>
            </w:r>
          </w:p>
          <w:p w14:paraId="6A54BE96" w14:textId="77777777" w:rsidR="00124AA8" w:rsidRPr="004F4DDA" w:rsidRDefault="00124AA8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</w:p>
        </w:tc>
        <w:tc>
          <w:tcPr>
            <w:tcW w:w="8363" w:type="dxa"/>
            <w:gridSpan w:val="3"/>
          </w:tcPr>
          <w:p w14:paraId="5020802B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спортивног</w:t>
            </w:r>
            <w:r w:rsidR="00E8392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124AA8" w:rsidRPr="004F4DDA" w14:paraId="431EC551" w14:textId="77777777" w:rsidTr="00F2309E">
        <w:trPr>
          <w:trHeight w:val="1621"/>
        </w:trPr>
        <w:tc>
          <w:tcPr>
            <w:tcW w:w="426" w:type="dxa"/>
            <w:vMerge/>
            <w:tcBorders>
              <w:top w:val="nil"/>
            </w:tcBorders>
          </w:tcPr>
          <w:p w14:paraId="393E1D66" w14:textId="77777777" w:rsidR="00124AA8" w:rsidRPr="004F4DDA" w:rsidRDefault="00124AA8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1EFA9DA9" w14:textId="77777777" w:rsidR="00124AA8" w:rsidRPr="004F4DDA" w:rsidRDefault="00124AA8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F7F1A70" w14:textId="77777777" w:rsidR="00124AA8" w:rsidRPr="004F4DDA" w:rsidRDefault="00124AA8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1A25FD74" w14:textId="77777777" w:rsidR="00124AA8" w:rsidRPr="004F4DDA" w:rsidRDefault="00124AA8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3E78F88C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E8392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приездаи дата </w:t>
            </w:r>
          </w:p>
          <w:p w14:paraId="41E3EF8C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Время начала соревнований</w:t>
            </w:r>
          </w:p>
        </w:tc>
        <w:tc>
          <w:tcPr>
            <w:tcW w:w="3352" w:type="dxa"/>
            <w:tcBorders>
              <w:top w:val="nil"/>
            </w:tcBorders>
          </w:tcPr>
          <w:p w14:paraId="60699BC8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нование </w:t>
            </w:r>
          </w:p>
          <w:p w14:paraId="4E8A4443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спортивной дис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циплины </w:t>
            </w:r>
          </w:p>
          <w:p w14:paraId="29699ACE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соот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</w:p>
          <w:p w14:paraId="536489DB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0B0982">
              <w:rPr>
                <w:rFonts w:ascii="Times New Roman" w:hAnsi="Times New Roman" w:cs="Times New Roman"/>
                <w:sz w:val="24"/>
                <w:szCs w:val="24"/>
              </w:rPr>
              <w:t>ВРВС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5309792A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</w:tcBorders>
          </w:tcPr>
          <w:p w14:paraId="2D7A1B99" w14:textId="77777777" w:rsidR="00147915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 xml:space="preserve">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видов программы/</w:t>
            </w:r>
          </w:p>
          <w:p w14:paraId="4081802B" w14:textId="77777777" w:rsidR="00124AA8" w:rsidRPr="004F4DDA" w:rsidRDefault="00124AA8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медалей</w:t>
            </w:r>
          </w:p>
        </w:tc>
      </w:tr>
      <w:tr w:rsidR="00670AAD" w:rsidRPr="004F4DDA" w14:paraId="21B28A85" w14:textId="77777777" w:rsidTr="00F2309E">
        <w:trPr>
          <w:trHeight w:val="306"/>
        </w:trPr>
        <w:tc>
          <w:tcPr>
            <w:tcW w:w="426" w:type="dxa"/>
            <w:vMerge w:val="restart"/>
            <w:tcBorders>
              <w:top w:val="nil"/>
            </w:tcBorders>
          </w:tcPr>
          <w:p w14:paraId="0E848A26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3" w:type="dxa"/>
            <w:vMerge w:val="restart"/>
            <w:tcBorders>
              <w:top w:val="nil"/>
            </w:tcBorders>
          </w:tcPr>
          <w:p w14:paraId="0DB47F7E" w14:textId="77777777" w:rsidR="00670AAD" w:rsidRPr="00BE78A7" w:rsidRDefault="002C350F" w:rsidP="00F230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8A7">
              <w:rPr>
                <w:rFonts w:ascii="Times New Roman" w:hAnsi="Times New Roman" w:cs="Times New Roman"/>
                <w:b/>
                <w:sz w:val="24"/>
                <w:szCs w:val="24"/>
              </w:rPr>
              <w:t>Кубок</w:t>
            </w:r>
            <w:r w:rsidR="00670AAD" w:rsidRPr="00BE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Тверской области </w:t>
            </w:r>
            <w:r w:rsidR="00BE78A7" w:rsidRPr="00BE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рыболовному спорту </w:t>
            </w:r>
          </w:p>
          <w:p w14:paraId="608BB447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FE7C6" w14:textId="7B3D1A32" w:rsidR="00F2309E" w:rsidRDefault="002C350F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50F">
              <w:rPr>
                <w:rFonts w:ascii="Times New Roman" w:hAnsi="Times New Roman" w:cs="Times New Roman"/>
                <w:sz w:val="24"/>
                <w:szCs w:val="24"/>
              </w:rPr>
              <w:t>Тверская область, К</w:t>
            </w:r>
            <w:r w:rsidR="005C0E8C">
              <w:rPr>
                <w:rFonts w:ascii="Times New Roman" w:hAnsi="Times New Roman" w:cs="Times New Roman"/>
                <w:sz w:val="24"/>
                <w:szCs w:val="24"/>
              </w:rPr>
              <w:t>алинин</w:t>
            </w:r>
            <w:r w:rsidRPr="002C350F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район, </w:t>
            </w:r>
          </w:p>
          <w:p w14:paraId="2DBB8AEC" w14:textId="01FD3CC3" w:rsidR="00670AAD" w:rsidRPr="002C350F" w:rsidRDefault="003E7050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C0E8C">
              <w:rPr>
                <w:rFonts w:ascii="Times New Roman" w:hAnsi="Times New Roman" w:cs="Times New Roman"/>
                <w:sz w:val="24"/>
                <w:szCs w:val="24"/>
              </w:rPr>
              <w:t>Видогощи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50F" w:rsidRPr="002C350F">
              <w:rPr>
                <w:rFonts w:ascii="Times New Roman" w:hAnsi="Times New Roman" w:cs="Times New Roman"/>
                <w:sz w:val="24"/>
                <w:szCs w:val="24"/>
              </w:rPr>
              <w:t xml:space="preserve"> Иваньковское водохранилище.</w:t>
            </w:r>
          </w:p>
          <w:p w14:paraId="0ECD3A1B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AE463" w14:textId="77777777" w:rsidR="00670AAD" w:rsidRPr="0068450E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5858AE36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ниже 3 р.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14:paraId="5D203E62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  <w:p w14:paraId="39061D9A" w14:textId="77777777" w:rsidR="002F5978" w:rsidRDefault="002F5978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3118" w:type="dxa"/>
            <w:tcBorders>
              <w:top w:val="nil"/>
            </w:tcBorders>
          </w:tcPr>
          <w:p w14:paraId="3AAA7B48" w14:textId="4D43D12B" w:rsidR="00670AAD" w:rsidRDefault="005C0E8C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0A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394846EF" w14:textId="77777777" w:rsidR="00670AAD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приезда</w:t>
            </w:r>
          </w:p>
          <w:p w14:paraId="24D60722" w14:textId="77777777" w:rsidR="00670AAD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Неофициальная тренировка</w:t>
            </w:r>
            <w:r w:rsidR="002C35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0DB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.00 – 16.00</w:t>
            </w:r>
          </w:p>
        </w:tc>
        <w:tc>
          <w:tcPr>
            <w:tcW w:w="3352" w:type="dxa"/>
            <w:vMerge w:val="restart"/>
            <w:tcBorders>
              <w:top w:val="nil"/>
            </w:tcBorders>
          </w:tcPr>
          <w:p w14:paraId="41DC61B1" w14:textId="77777777" w:rsidR="00F2309E" w:rsidRPr="00F2309E" w:rsidRDefault="00F2309E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hAnsi="Times New Roman" w:cs="Times New Roman"/>
                <w:sz w:val="24"/>
                <w:szCs w:val="24"/>
              </w:rPr>
              <w:t xml:space="preserve">- ловля на блесну со льда - командные соревнования; </w:t>
            </w:r>
          </w:p>
          <w:p w14:paraId="3E9CA1F0" w14:textId="77777777" w:rsidR="00F2309E" w:rsidRDefault="00F2309E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D377A" w14:textId="62DA6897" w:rsidR="00670AAD" w:rsidRPr="00F2309E" w:rsidRDefault="00F2309E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2309E">
              <w:rPr>
                <w:rFonts w:ascii="Times New Roman" w:hAnsi="Times New Roman" w:cs="Times New Roman"/>
                <w:sz w:val="24"/>
                <w:szCs w:val="24"/>
              </w:rPr>
              <w:t>- ловля на блесну со льда</w:t>
            </w:r>
            <w:r w:rsidR="005C0E8C">
              <w:rPr>
                <w:rFonts w:ascii="Times New Roman" w:hAnsi="Times New Roman" w:cs="Times New Roman"/>
                <w:sz w:val="24"/>
                <w:szCs w:val="24"/>
              </w:rPr>
              <w:t>(личное)</w:t>
            </w:r>
          </w:p>
          <w:p w14:paraId="2245FB25" w14:textId="77777777" w:rsidR="00670AAD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 w:val="restart"/>
            <w:tcBorders>
              <w:top w:val="nil"/>
            </w:tcBorders>
          </w:tcPr>
          <w:p w14:paraId="71C07A47" w14:textId="77777777" w:rsidR="00670AAD" w:rsidRDefault="00E82A9C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4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0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1FECB5" w14:textId="77777777" w:rsidR="00E82A9C" w:rsidRDefault="00E82A9C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4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0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C8996B" w14:textId="77777777" w:rsidR="00E82A9C" w:rsidRDefault="00E82A9C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4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0D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0AAD" w:rsidRPr="004F4DDA" w14:paraId="29F97E78" w14:textId="77777777" w:rsidTr="00F2309E">
        <w:trPr>
          <w:trHeight w:val="306"/>
        </w:trPr>
        <w:tc>
          <w:tcPr>
            <w:tcW w:w="426" w:type="dxa"/>
            <w:vMerge/>
            <w:tcBorders>
              <w:top w:val="nil"/>
            </w:tcBorders>
          </w:tcPr>
          <w:p w14:paraId="5978E0B7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  <w:tcBorders>
              <w:top w:val="nil"/>
            </w:tcBorders>
          </w:tcPr>
          <w:p w14:paraId="0D51A280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FD3D00F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14:paraId="4BE194D5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81790DD" w14:textId="2DC02948" w:rsidR="00670AAD" w:rsidRPr="00E82A9C" w:rsidRDefault="005C0E8C" w:rsidP="00F2309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14:paraId="2B1D2DD3" w14:textId="77777777" w:rsidR="00670AAD" w:rsidRPr="004164B7" w:rsidRDefault="00670AAD" w:rsidP="00F2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230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8.00 р</w:t>
            </w:r>
            <w:r w:rsidRPr="00416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егистрация.</w:t>
            </w:r>
          </w:p>
          <w:p w14:paraId="1973D2B1" w14:textId="77777777" w:rsidR="00F2309E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построение, открытие соревнований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br/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 xml:space="preserve"> выдвижение к месту старта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br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</w:p>
          <w:p w14:paraId="0B669E61" w14:textId="77777777" w:rsidR="00670AAD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0 финиш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br/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 xml:space="preserve"> взвешивание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br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30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164B7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3352" w:type="dxa"/>
            <w:vMerge/>
          </w:tcPr>
          <w:p w14:paraId="7AD6AD0D" w14:textId="77777777" w:rsidR="00670AAD" w:rsidRPr="0068450E" w:rsidRDefault="00670AAD" w:rsidP="00F2309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14:paraId="18B9C64F" w14:textId="77777777" w:rsidR="00670AAD" w:rsidRDefault="00670AAD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AD" w:rsidRPr="004F4DDA" w14:paraId="6116D295" w14:textId="77777777" w:rsidTr="00F2309E">
        <w:trPr>
          <w:trHeight w:val="484"/>
        </w:trPr>
        <w:tc>
          <w:tcPr>
            <w:tcW w:w="426" w:type="dxa"/>
            <w:vMerge/>
          </w:tcPr>
          <w:p w14:paraId="63759D27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3" w:type="dxa"/>
            <w:vMerge/>
          </w:tcPr>
          <w:p w14:paraId="321AE006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C110D83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4540316F" w14:textId="77777777" w:rsidR="00670AAD" w:rsidRDefault="00670AAD" w:rsidP="00F2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4AB536CE" w14:textId="21FB7FD2" w:rsidR="00670AAD" w:rsidRPr="00E82A9C" w:rsidRDefault="005C0E8C" w:rsidP="00F2309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3E7050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7050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7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AAD" w:rsidRPr="00E82A9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14:paraId="2504619E" w14:textId="77777777" w:rsidR="00670AAD" w:rsidRPr="004F4DDA" w:rsidRDefault="00670AAD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4F4DDA">
              <w:rPr>
                <w:rFonts w:ascii="Times New Roman" w:hAnsi="Times New Roman" w:cs="Times New Roman"/>
                <w:sz w:val="24"/>
                <w:szCs w:val="24"/>
              </w:rPr>
              <w:t>отъезда</w:t>
            </w:r>
          </w:p>
        </w:tc>
        <w:tc>
          <w:tcPr>
            <w:tcW w:w="3352" w:type="dxa"/>
            <w:vMerge/>
          </w:tcPr>
          <w:p w14:paraId="3421A9A4" w14:textId="77777777" w:rsidR="00670AAD" w:rsidRPr="004F4DDA" w:rsidRDefault="00670AAD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vMerge/>
          </w:tcPr>
          <w:p w14:paraId="0A75B7BF" w14:textId="77777777" w:rsidR="00670AAD" w:rsidRDefault="00670AAD" w:rsidP="00F230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9980CF" w14:textId="77777777" w:rsidR="00E83926" w:rsidRDefault="00E83926" w:rsidP="000E376C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  <w:sectPr w:rsidR="00E83926" w:rsidSect="00F2309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72EF6781" w14:textId="77777777" w:rsidR="00040D0A" w:rsidRPr="00F40F7A" w:rsidRDefault="00C9245A" w:rsidP="000E376C">
      <w:pPr>
        <w:pStyle w:val="a8"/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30D8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30D84" w:rsidRPr="00330D8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0D0A" w:rsidRPr="00F40F7A">
        <w:rPr>
          <w:rFonts w:ascii="Times New Roman" w:hAnsi="Times New Roman" w:cs="Times New Roman"/>
          <w:b/>
          <w:sz w:val="28"/>
          <w:szCs w:val="28"/>
        </w:rPr>
        <w:t xml:space="preserve">Требование к </w:t>
      </w:r>
      <w:r w:rsidR="007649A1">
        <w:rPr>
          <w:rFonts w:ascii="Times New Roman" w:hAnsi="Times New Roman" w:cs="Times New Roman"/>
          <w:b/>
          <w:sz w:val="28"/>
          <w:szCs w:val="28"/>
        </w:rPr>
        <w:t>участникам и условия их допуска</w:t>
      </w:r>
    </w:p>
    <w:p w14:paraId="6562A5B0" w14:textId="77777777" w:rsidR="00040D0A" w:rsidRPr="00F40F7A" w:rsidRDefault="00AB45A9" w:rsidP="00AB45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0D0A" w:rsidRPr="00F40F7A">
        <w:rPr>
          <w:rFonts w:ascii="Times New Roman" w:hAnsi="Times New Roman" w:cs="Times New Roman"/>
          <w:sz w:val="28"/>
          <w:szCs w:val="28"/>
        </w:rPr>
        <w:t>В спортивных соревнованиях участвуют сильнейшие спортсмены муниципальн</w:t>
      </w:r>
      <w:r w:rsidR="00E82A9C">
        <w:rPr>
          <w:rFonts w:ascii="Times New Roman" w:hAnsi="Times New Roman" w:cs="Times New Roman"/>
          <w:sz w:val="28"/>
          <w:szCs w:val="28"/>
        </w:rPr>
        <w:t>ых образований Тверской области</w:t>
      </w:r>
      <w:r w:rsidR="00F2309E">
        <w:rPr>
          <w:rFonts w:ascii="Times New Roman" w:hAnsi="Times New Roman" w:cs="Times New Roman"/>
          <w:sz w:val="28"/>
          <w:szCs w:val="28"/>
        </w:rPr>
        <w:t>.</w:t>
      </w:r>
    </w:p>
    <w:p w14:paraId="147B4B73" w14:textId="77777777" w:rsidR="00E82A9C" w:rsidRDefault="00AB45A9" w:rsidP="00AB45A9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8429F">
        <w:rPr>
          <w:rFonts w:ascii="Times New Roman" w:hAnsi="Times New Roman" w:cs="Times New Roman"/>
          <w:sz w:val="28"/>
          <w:szCs w:val="28"/>
        </w:rPr>
        <w:t>К</w:t>
      </w:r>
      <w:r w:rsidR="005B31B6">
        <w:rPr>
          <w:rFonts w:ascii="Times New Roman" w:hAnsi="Times New Roman" w:cs="Times New Roman"/>
          <w:sz w:val="28"/>
          <w:szCs w:val="28"/>
        </w:rPr>
        <w:t xml:space="preserve"> </w:t>
      </w:r>
      <w:r w:rsidR="00BE78A7">
        <w:rPr>
          <w:rFonts w:ascii="Times New Roman" w:hAnsi="Times New Roman" w:cs="Times New Roman"/>
          <w:sz w:val="28"/>
          <w:szCs w:val="28"/>
        </w:rPr>
        <w:t xml:space="preserve"> спортивным </w:t>
      </w:r>
      <w:r w:rsidR="005B31B6">
        <w:rPr>
          <w:rFonts w:ascii="Times New Roman" w:hAnsi="Times New Roman" w:cs="Times New Roman"/>
          <w:sz w:val="28"/>
          <w:szCs w:val="28"/>
        </w:rPr>
        <w:t>соревнованиям допускаются спортсмены</w:t>
      </w:r>
      <w:r w:rsidR="0073555B" w:rsidRPr="0073555B">
        <w:rPr>
          <w:rFonts w:ascii="Times New Roman" w:hAnsi="Times New Roman" w:cs="Times New Roman"/>
          <w:sz w:val="28"/>
          <w:szCs w:val="28"/>
        </w:rPr>
        <w:t xml:space="preserve"> не моложе 16 лет</w:t>
      </w:r>
      <w:r w:rsidR="005B31B6">
        <w:rPr>
          <w:rFonts w:ascii="Times New Roman" w:hAnsi="Times New Roman" w:cs="Times New Roman"/>
          <w:sz w:val="28"/>
          <w:szCs w:val="28"/>
        </w:rPr>
        <w:t xml:space="preserve">, имеющие спортивную квалификацию не ниже </w:t>
      </w:r>
      <w:r w:rsidR="00DE0183" w:rsidRPr="00DE0183">
        <w:rPr>
          <w:rFonts w:ascii="Times New Roman" w:hAnsi="Times New Roman" w:cs="Times New Roman"/>
          <w:sz w:val="28"/>
          <w:szCs w:val="28"/>
        </w:rPr>
        <w:t>указанной в программе соревнований</w:t>
      </w:r>
      <w:r w:rsidR="00E82A9C">
        <w:rPr>
          <w:rFonts w:ascii="Times New Roman" w:hAnsi="Times New Roman" w:cs="Times New Roman"/>
          <w:sz w:val="28"/>
          <w:szCs w:val="28"/>
        </w:rPr>
        <w:t>.</w:t>
      </w:r>
    </w:p>
    <w:p w14:paraId="590A2D94" w14:textId="77777777" w:rsidR="008B7B47" w:rsidRDefault="00E82A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B47" w:rsidRPr="001335E3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E78A7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B7B47" w:rsidRPr="001335E3">
        <w:rPr>
          <w:rFonts w:ascii="Times New Roman" w:hAnsi="Times New Roman" w:cs="Times New Roman"/>
          <w:sz w:val="28"/>
          <w:szCs w:val="28"/>
        </w:rPr>
        <w:t xml:space="preserve">соревнованиях допускаются </w:t>
      </w:r>
      <w:r w:rsidR="0073555B" w:rsidRPr="00342707">
        <w:rPr>
          <w:rFonts w:ascii="Times New Roman" w:hAnsi="Times New Roman" w:cs="Times New Roman"/>
          <w:sz w:val="28"/>
          <w:szCs w:val="28"/>
        </w:rPr>
        <w:t>отдельные спортсмен</w:t>
      </w:r>
      <w:r w:rsidR="0073555B">
        <w:rPr>
          <w:rFonts w:ascii="Times New Roman" w:hAnsi="Times New Roman" w:cs="Times New Roman"/>
          <w:sz w:val="28"/>
          <w:szCs w:val="28"/>
        </w:rPr>
        <w:t>ы</w:t>
      </w:r>
      <w:r w:rsidR="0073555B" w:rsidRPr="00342707">
        <w:rPr>
          <w:rFonts w:ascii="Times New Roman" w:hAnsi="Times New Roman" w:cs="Times New Roman"/>
          <w:sz w:val="28"/>
          <w:szCs w:val="28"/>
        </w:rPr>
        <w:t xml:space="preserve"> для участия в </w:t>
      </w:r>
      <w:r w:rsidR="0073555B">
        <w:rPr>
          <w:rFonts w:ascii="Times New Roman" w:hAnsi="Times New Roman" w:cs="Times New Roman"/>
          <w:sz w:val="28"/>
          <w:szCs w:val="28"/>
        </w:rPr>
        <w:t>личном</w:t>
      </w:r>
      <w:r w:rsidR="0073555B" w:rsidRPr="00342707">
        <w:rPr>
          <w:rFonts w:ascii="Times New Roman" w:hAnsi="Times New Roman" w:cs="Times New Roman"/>
          <w:sz w:val="28"/>
          <w:szCs w:val="28"/>
        </w:rPr>
        <w:t xml:space="preserve"> зачете</w:t>
      </w:r>
      <w:r w:rsidR="008B7B47" w:rsidRPr="00342707">
        <w:rPr>
          <w:rFonts w:ascii="Times New Roman" w:hAnsi="Times New Roman" w:cs="Times New Roman"/>
          <w:sz w:val="28"/>
          <w:szCs w:val="28"/>
        </w:rPr>
        <w:t>, а также</w:t>
      </w:r>
      <w:r w:rsidR="00BE78A7">
        <w:rPr>
          <w:rFonts w:ascii="Times New Roman" w:hAnsi="Times New Roman" w:cs="Times New Roman"/>
          <w:sz w:val="28"/>
          <w:szCs w:val="28"/>
        </w:rPr>
        <w:t xml:space="preserve"> </w:t>
      </w:r>
      <w:r w:rsidR="0073555B" w:rsidRPr="001335E3">
        <w:rPr>
          <w:rFonts w:ascii="Times New Roman" w:hAnsi="Times New Roman" w:cs="Times New Roman"/>
          <w:sz w:val="28"/>
          <w:szCs w:val="28"/>
        </w:rPr>
        <w:t xml:space="preserve">команды, состоящие из </w:t>
      </w:r>
      <w:r w:rsidR="0073555B" w:rsidRPr="00F2309E">
        <w:rPr>
          <w:rFonts w:ascii="Times New Roman" w:hAnsi="Times New Roman" w:cs="Times New Roman"/>
          <w:i/>
          <w:sz w:val="28"/>
          <w:szCs w:val="28"/>
          <w:u w:val="single"/>
        </w:rPr>
        <w:t>трёх спортсменов</w:t>
      </w:r>
      <w:r w:rsidR="0073555B" w:rsidRPr="00342707">
        <w:rPr>
          <w:rFonts w:ascii="Times New Roman" w:hAnsi="Times New Roman" w:cs="Times New Roman"/>
          <w:sz w:val="28"/>
          <w:szCs w:val="28"/>
        </w:rPr>
        <w:t xml:space="preserve"> для участия в командном зачете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836672" w14:textId="77777777" w:rsidR="008B7B47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7B47" w:rsidRPr="008B7B47">
        <w:rPr>
          <w:rFonts w:ascii="Times New Roman" w:hAnsi="Times New Roman" w:cs="Times New Roman"/>
          <w:sz w:val="28"/>
          <w:szCs w:val="28"/>
        </w:rPr>
        <w:t>Участники соревнований обязаны выполнять настоящее Положение, правила и регламент соревнования, соблюдать меры безопасности на водоеме, обеспечивать сохранность общественного и личного имущества.</w:t>
      </w:r>
    </w:p>
    <w:p w14:paraId="29FE21E5" w14:textId="77777777" w:rsidR="00342707" w:rsidRPr="00342707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2707" w:rsidRPr="00342707">
        <w:rPr>
          <w:rFonts w:ascii="Times New Roman" w:hAnsi="Times New Roman" w:cs="Times New Roman"/>
          <w:sz w:val="28"/>
          <w:szCs w:val="28"/>
        </w:rPr>
        <w:t>Все спортсмены должны участвовать в церемонии открытия и закрытия соревнования и иметь опрятный внешний вид. Запрещается покидать церемонию открытия или закрытия соревнования без разрешения главного судьи соревнования.</w:t>
      </w:r>
    </w:p>
    <w:p w14:paraId="1567190C" w14:textId="77777777" w:rsidR="00342707" w:rsidRPr="00342707" w:rsidRDefault="00342707" w:rsidP="000E37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8A672" w14:textId="77777777" w:rsidR="007649A1" w:rsidRPr="00F40F7A" w:rsidRDefault="007649A1" w:rsidP="000E376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264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0F7A">
        <w:rPr>
          <w:rFonts w:ascii="Times New Roman" w:hAnsi="Times New Roman" w:cs="Times New Roman"/>
          <w:b/>
          <w:sz w:val="28"/>
          <w:szCs w:val="28"/>
        </w:rPr>
        <w:t>Условия подведения итогов.</w:t>
      </w:r>
    </w:p>
    <w:p w14:paraId="2B562906" w14:textId="77777777" w:rsidR="00960DBC" w:rsidRPr="00841202" w:rsidRDefault="00BE78A7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960DBC" w:rsidRPr="00960DBC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60DBC" w:rsidRPr="00841202">
        <w:rPr>
          <w:rFonts w:ascii="Times New Roman" w:hAnsi="Times New Roman" w:cs="Times New Roman"/>
          <w:sz w:val="28"/>
          <w:szCs w:val="28"/>
        </w:rPr>
        <w:t>в один тур продолжительностью 6 часов.</w:t>
      </w:r>
    </w:p>
    <w:p w14:paraId="23709B35" w14:textId="77777777" w:rsidR="00342707" w:rsidRPr="00342707" w:rsidRDefault="00342707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07">
        <w:rPr>
          <w:rFonts w:ascii="Times New Roman" w:hAnsi="Times New Roman" w:cs="Times New Roman"/>
          <w:sz w:val="28"/>
          <w:szCs w:val="28"/>
        </w:rPr>
        <w:t xml:space="preserve">За принятую к зачету и взвешенную рыбу </w:t>
      </w:r>
      <w:r w:rsidR="0073555B">
        <w:rPr>
          <w:rFonts w:ascii="Times New Roman" w:hAnsi="Times New Roman" w:cs="Times New Roman"/>
          <w:sz w:val="28"/>
          <w:szCs w:val="28"/>
        </w:rPr>
        <w:t>спортсмену</w:t>
      </w:r>
      <w:r w:rsidRPr="00342707">
        <w:rPr>
          <w:rFonts w:ascii="Times New Roman" w:hAnsi="Times New Roman" w:cs="Times New Roman"/>
          <w:sz w:val="28"/>
          <w:szCs w:val="28"/>
        </w:rPr>
        <w:t xml:space="preserve"> начисляется по одному баллу за каждый грамм веса рыбы.</w:t>
      </w:r>
    </w:p>
    <w:p w14:paraId="31FEF36E" w14:textId="4A26D9B8" w:rsidR="00342707" w:rsidRPr="00342707" w:rsidRDefault="00342707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07">
        <w:rPr>
          <w:rFonts w:ascii="Times New Roman" w:hAnsi="Times New Roman" w:cs="Times New Roman"/>
          <w:sz w:val="28"/>
          <w:szCs w:val="28"/>
        </w:rPr>
        <w:t>В личном зачете победитель определяется по наи</w:t>
      </w:r>
      <w:r w:rsidR="001B2CE9">
        <w:rPr>
          <w:rFonts w:ascii="Times New Roman" w:hAnsi="Times New Roman" w:cs="Times New Roman"/>
          <w:sz w:val="28"/>
          <w:szCs w:val="28"/>
        </w:rPr>
        <w:t>большему</w:t>
      </w:r>
      <w:r w:rsidR="00841202">
        <w:rPr>
          <w:rFonts w:ascii="Times New Roman" w:hAnsi="Times New Roman" w:cs="Times New Roman"/>
          <w:sz w:val="28"/>
          <w:szCs w:val="28"/>
        </w:rPr>
        <w:t xml:space="preserve"> </w:t>
      </w:r>
      <w:r w:rsidR="001B2CE9">
        <w:rPr>
          <w:rFonts w:ascii="Times New Roman" w:hAnsi="Times New Roman" w:cs="Times New Roman"/>
          <w:sz w:val="28"/>
          <w:szCs w:val="28"/>
        </w:rPr>
        <w:t>количеству баллов</w:t>
      </w:r>
      <w:r w:rsidRPr="0034270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CCD9F20" w14:textId="77777777" w:rsidR="00342707" w:rsidRPr="00342707" w:rsidRDefault="00342707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707">
        <w:rPr>
          <w:rFonts w:ascii="Times New Roman" w:hAnsi="Times New Roman" w:cs="Times New Roman"/>
          <w:sz w:val="28"/>
          <w:szCs w:val="28"/>
        </w:rPr>
        <w:t xml:space="preserve">В командном зачете команда-победитель определяется по наименьшей сумме мест </w:t>
      </w:r>
      <w:r w:rsidR="001B2CE9">
        <w:rPr>
          <w:rFonts w:ascii="Times New Roman" w:hAnsi="Times New Roman" w:cs="Times New Roman"/>
          <w:sz w:val="28"/>
          <w:szCs w:val="28"/>
        </w:rPr>
        <w:t>спортсменов в личном зачёте</w:t>
      </w:r>
      <w:r w:rsidRPr="00342707">
        <w:rPr>
          <w:rFonts w:ascii="Times New Roman" w:hAnsi="Times New Roman" w:cs="Times New Roman"/>
          <w:sz w:val="28"/>
          <w:szCs w:val="28"/>
        </w:rPr>
        <w:t xml:space="preserve">. В случае равенства, преимущество имеет команда с наибольшим общим </w:t>
      </w:r>
      <w:r w:rsidR="00960DBC">
        <w:rPr>
          <w:rFonts w:ascii="Times New Roman" w:hAnsi="Times New Roman" w:cs="Times New Roman"/>
          <w:sz w:val="28"/>
          <w:szCs w:val="28"/>
        </w:rPr>
        <w:t>количеством баллов</w:t>
      </w:r>
      <w:r w:rsidRPr="00342707">
        <w:rPr>
          <w:rFonts w:ascii="Times New Roman" w:hAnsi="Times New Roman" w:cs="Times New Roman"/>
          <w:sz w:val="28"/>
          <w:szCs w:val="28"/>
        </w:rPr>
        <w:t>.</w:t>
      </w:r>
    </w:p>
    <w:p w14:paraId="175E5223" w14:textId="4F7B4727" w:rsidR="007649A1" w:rsidRPr="00F40F7A" w:rsidRDefault="007649A1" w:rsidP="000E376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Итоговые результаты соревнований (протоколы), подписанные главным судьей соревнований, заверенные печатью </w:t>
      </w:r>
      <w:r w:rsidR="00C231E2">
        <w:rPr>
          <w:rFonts w:ascii="Times New Roman" w:hAnsi="Times New Roman" w:cs="Times New Roman"/>
          <w:sz w:val="28"/>
          <w:szCs w:val="28"/>
        </w:rPr>
        <w:t>ТРОО</w:t>
      </w:r>
      <w:r w:rsidR="00C231E2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841202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и отчеты главных судейских коллегий организаторы предоставляют в печатном</w:t>
      </w:r>
      <w:r w:rsidR="005C269C">
        <w:rPr>
          <w:rFonts w:ascii="Times New Roman" w:hAnsi="Times New Roman" w:cs="Times New Roman"/>
          <w:sz w:val="28"/>
          <w:szCs w:val="28"/>
        </w:rPr>
        <w:t xml:space="preserve"> виде в Комитет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 течение 10 дней после окончания соревнований.</w:t>
      </w:r>
    </w:p>
    <w:p w14:paraId="1881D572" w14:textId="77777777" w:rsidR="007649A1" w:rsidRPr="007649A1" w:rsidRDefault="005C269C" w:rsidP="000E37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1E2">
        <w:rPr>
          <w:rFonts w:ascii="Times New Roman" w:hAnsi="Times New Roman" w:cs="Times New Roman"/>
          <w:sz w:val="28"/>
          <w:szCs w:val="28"/>
        </w:rPr>
        <w:t>ТРОО</w:t>
      </w:r>
      <w:r w:rsidR="00C231E2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F2309E">
        <w:rPr>
          <w:rFonts w:ascii="Times New Roman" w:hAnsi="Times New Roman" w:cs="Times New Roman"/>
          <w:sz w:val="28"/>
          <w:szCs w:val="28"/>
        </w:rPr>
        <w:t xml:space="preserve"> 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размещает на своем сайте протоколы соревнований, осуществляет по запросу выдачу копий протоколов соревнований и выписок из протоколов соревнований </w:t>
      </w:r>
      <w:r w:rsidR="001A7A1C">
        <w:rPr>
          <w:rFonts w:ascii="Times New Roman" w:hAnsi="Times New Roman" w:cs="Times New Roman"/>
          <w:sz w:val="28"/>
          <w:szCs w:val="28"/>
        </w:rPr>
        <w:t xml:space="preserve">на основании личных обращений в федерацию по адресу: г.Тверь, ул. </w:t>
      </w:r>
      <w:r w:rsidR="001A7A1C" w:rsidRPr="001A7A1C">
        <w:rPr>
          <w:rFonts w:ascii="Times New Roman" w:hAnsi="Times New Roman" w:cs="Times New Roman"/>
          <w:sz w:val="28"/>
          <w:szCs w:val="28"/>
        </w:rPr>
        <w:t>Циммервальдская улица, 1/40.</w:t>
      </w:r>
    </w:p>
    <w:p w14:paraId="47E629E4" w14:textId="77777777" w:rsidR="00C0297D" w:rsidRDefault="00C0297D" w:rsidP="000E376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E1E180" w14:textId="77777777" w:rsidR="00C0297D" w:rsidRPr="00F40F7A" w:rsidRDefault="007649A1" w:rsidP="005C2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0297D" w:rsidRPr="00980F00">
        <w:rPr>
          <w:rFonts w:ascii="Times New Roman" w:hAnsi="Times New Roman" w:cs="Times New Roman"/>
          <w:b/>
          <w:sz w:val="28"/>
          <w:szCs w:val="28"/>
        </w:rPr>
        <w:t>Награждение побе</w:t>
      </w:r>
      <w:r w:rsidR="00C0297D">
        <w:rPr>
          <w:rFonts w:ascii="Times New Roman" w:hAnsi="Times New Roman" w:cs="Times New Roman"/>
          <w:b/>
          <w:sz w:val="28"/>
          <w:szCs w:val="28"/>
        </w:rPr>
        <w:t>дителей и призеров соревнований</w:t>
      </w:r>
    </w:p>
    <w:p w14:paraId="6B94C4E3" w14:textId="77777777" w:rsidR="00C0297D" w:rsidRDefault="00C0297D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награждаются медалями и дипломами </w:t>
      </w:r>
      <w:r w:rsidR="00C231E2">
        <w:rPr>
          <w:rFonts w:ascii="Times New Roman" w:hAnsi="Times New Roman" w:cs="Times New Roman"/>
          <w:sz w:val="28"/>
          <w:szCs w:val="28"/>
        </w:rPr>
        <w:t>Комитета.</w:t>
      </w:r>
    </w:p>
    <w:p w14:paraId="45522D0E" w14:textId="77777777" w:rsidR="00C0297D" w:rsidRDefault="00E6445F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Кубками </w:t>
      </w:r>
      <w:r w:rsidR="00C231E2">
        <w:rPr>
          <w:rFonts w:ascii="Times New Roman" w:hAnsi="Times New Roman" w:cs="Times New Roman"/>
          <w:sz w:val="28"/>
          <w:szCs w:val="28"/>
        </w:rPr>
        <w:t>ТРОО</w:t>
      </w:r>
      <w:r w:rsidR="00C231E2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BE78A7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Победители и призеры соревнований награждаются</w:t>
      </w:r>
      <w:r>
        <w:rPr>
          <w:rFonts w:ascii="Times New Roman" w:hAnsi="Times New Roman" w:cs="Times New Roman"/>
          <w:sz w:val="28"/>
          <w:szCs w:val="28"/>
        </w:rPr>
        <w:t xml:space="preserve"> призами от спонсоров.</w:t>
      </w:r>
    </w:p>
    <w:p w14:paraId="7C973DD6" w14:textId="77777777" w:rsidR="007649A1" w:rsidRDefault="007649A1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2C2D15" w14:textId="77777777" w:rsidR="00706774" w:rsidRDefault="00706774" w:rsidP="000E376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CA5FAA" w14:textId="77777777" w:rsidR="00706774" w:rsidRDefault="00706774" w:rsidP="000E376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C4B8DA" w14:textId="77777777" w:rsidR="00066C51" w:rsidRPr="007D3E0C" w:rsidRDefault="00066C51" w:rsidP="000E376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45098" w14:textId="77777777" w:rsidR="007649A1" w:rsidRDefault="007649A1" w:rsidP="000E376C">
      <w:pPr>
        <w:pStyle w:val="a8"/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980F0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финансирования</w:t>
      </w:r>
    </w:p>
    <w:p w14:paraId="74C4C968" w14:textId="77777777" w:rsidR="00C231E2" w:rsidRDefault="00C231E2" w:rsidP="00C2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Финансовые расходы по организации и проведению соревнований осуществляются за счет средств </w:t>
      </w:r>
      <w:r>
        <w:rPr>
          <w:rFonts w:ascii="Times New Roman" w:hAnsi="Times New Roman" w:cs="Times New Roman"/>
          <w:sz w:val="28"/>
          <w:szCs w:val="28"/>
        </w:rPr>
        <w:t>ТРОО</w:t>
      </w:r>
      <w:r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C6F9417" w14:textId="48E563AF" w:rsidR="006A7925" w:rsidRPr="006A7925" w:rsidRDefault="00C231E2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соревнованиях устанавливается организационный, с</w:t>
      </w:r>
      <w:r w:rsidR="006A7925">
        <w:rPr>
          <w:rFonts w:ascii="Times New Roman" w:hAnsi="Times New Roman" w:cs="Times New Roman"/>
          <w:sz w:val="28"/>
          <w:szCs w:val="28"/>
        </w:rPr>
        <w:t xml:space="preserve">тартовый </w:t>
      </w:r>
      <w:r>
        <w:rPr>
          <w:rFonts w:ascii="Times New Roman" w:hAnsi="Times New Roman" w:cs="Times New Roman"/>
          <w:sz w:val="28"/>
          <w:szCs w:val="28"/>
        </w:rPr>
        <w:t xml:space="preserve">взнос </w:t>
      </w:r>
      <w:r w:rsidR="006018D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328C8">
        <w:rPr>
          <w:rFonts w:ascii="Times New Roman" w:hAnsi="Times New Roman" w:cs="Times New Roman"/>
          <w:sz w:val="28"/>
          <w:szCs w:val="28"/>
        </w:rPr>
        <w:t>1</w:t>
      </w:r>
      <w:r w:rsidR="00143EFC">
        <w:rPr>
          <w:rFonts w:ascii="Times New Roman" w:hAnsi="Times New Roman" w:cs="Times New Roman"/>
          <w:sz w:val="28"/>
          <w:szCs w:val="28"/>
        </w:rPr>
        <w:t>5</w:t>
      </w:r>
      <w:r w:rsidR="000328C8">
        <w:rPr>
          <w:rFonts w:ascii="Times New Roman" w:hAnsi="Times New Roman" w:cs="Times New Roman"/>
          <w:sz w:val="28"/>
          <w:szCs w:val="28"/>
        </w:rPr>
        <w:t>0</w:t>
      </w:r>
      <w:r w:rsidR="006A7925" w:rsidRPr="006A7925">
        <w:rPr>
          <w:rFonts w:ascii="Times New Roman" w:hAnsi="Times New Roman" w:cs="Times New Roman"/>
          <w:sz w:val="28"/>
          <w:szCs w:val="28"/>
        </w:rPr>
        <w:t>0 рублей с</w:t>
      </w:r>
      <w:r w:rsidR="001B2CE9">
        <w:rPr>
          <w:rFonts w:ascii="Times New Roman" w:hAnsi="Times New Roman" w:cs="Times New Roman"/>
          <w:sz w:val="28"/>
          <w:szCs w:val="28"/>
        </w:rPr>
        <w:t>о спортсмена.</w:t>
      </w:r>
      <w:r w:rsidR="006A7925" w:rsidRPr="006A7925">
        <w:rPr>
          <w:rFonts w:ascii="Times New Roman" w:hAnsi="Times New Roman" w:cs="Times New Roman"/>
          <w:sz w:val="28"/>
          <w:szCs w:val="28"/>
        </w:rPr>
        <w:t xml:space="preserve"> Организационный взнос оплачивается до </w:t>
      </w:r>
      <w:r w:rsidR="00475A5F">
        <w:rPr>
          <w:rFonts w:ascii="Times New Roman" w:hAnsi="Times New Roman" w:cs="Times New Roman"/>
          <w:sz w:val="28"/>
          <w:szCs w:val="28"/>
        </w:rPr>
        <w:t>19</w:t>
      </w:r>
      <w:r w:rsidR="000328C8">
        <w:rPr>
          <w:rFonts w:ascii="Times New Roman" w:hAnsi="Times New Roman" w:cs="Times New Roman"/>
          <w:sz w:val="28"/>
          <w:szCs w:val="28"/>
        </w:rPr>
        <w:t xml:space="preserve"> </w:t>
      </w:r>
      <w:r w:rsidR="00475A5F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328C8">
        <w:rPr>
          <w:rFonts w:ascii="Times New Roman" w:hAnsi="Times New Roman" w:cs="Times New Roman"/>
          <w:sz w:val="28"/>
          <w:szCs w:val="28"/>
        </w:rPr>
        <w:t>202</w:t>
      </w:r>
      <w:r w:rsidR="00475A5F">
        <w:rPr>
          <w:rFonts w:ascii="Times New Roman" w:hAnsi="Times New Roman" w:cs="Times New Roman"/>
          <w:sz w:val="28"/>
          <w:szCs w:val="28"/>
        </w:rPr>
        <w:t>4</w:t>
      </w:r>
      <w:r w:rsidR="000328C8">
        <w:rPr>
          <w:rFonts w:ascii="Times New Roman" w:hAnsi="Times New Roman" w:cs="Times New Roman"/>
          <w:sz w:val="28"/>
          <w:szCs w:val="28"/>
        </w:rPr>
        <w:t xml:space="preserve"> г. </w:t>
      </w:r>
      <w:r w:rsidR="006A7925" w:rsidRPr="006A7925">
        <w:rPr>
          <w:rFonts w:ascii="Times New Roman" w:hAnsi="Times New Roman" w:cs="Times New Roman"/>
          <w:sz w:val="28"/>
          <w:szCs w:val="28"/>
        </w:rPr>
        <w:t>(включительно)</w:t>
      </w:r>
      <w:r w:rsidR="00221BD9">
        <w:rPr>
          <w:rFonts w:ascii="Times New Roman" w:hAnsi="Times New Roman" w:cs="Times New Roman"/>
          <w:sz w:val="28"/>
          <w:szCs w:val="28"/>
        </w:rPr>
        <w:t>.</w:t>
      </w:r>
    </w:p>
    <w:p w14:paraId="1F911332" w14:textId="41106DB0" w:rsidR="006A7925" w:rsidRPr="00EA5ECE" w:rsidRDefault="006A7925" w:rsidP="000E376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pacing w:val="-2"/>
          <w:sz w:val="28"/>
          <w:szCs w:val="28"/>
        </w:rPr>
      </w:pPr>
      <w:r w:rsidRPr="00E93435">
        <w:rPr>
          <w:spacing w:val="-2"/>
          <w:sz w:val="28"/>
          <w:szCs w:val="28"/>
        </w:rPr>
        <w:tab/>
      </w:r>
      <w:r w:rsidRPr="00EA5ECE">
        <w:rPr>
          <w:rFonts w:ascii="Times New Roman" w:hAnsi="Times New Roman" w:cs="Times New Roman"/>
          <w:sz w:val="28"/>
          <w:szCs w:val="28"/>
        </w:rPr>
        <w:t>При возникновении вопросов рекомендуется звонить ответственному организатору 8-</w:t>
      </w:r>
      <w:r w:rsidR="001B2CE9">
        <w:rPr>
          <w:rFonts w:ascii="Times New Roman" w:hAnsi="Times New Roman" w:cs="Times New Roman"/>
          <w:sz w:val="28"/>
          <w:szCs w:val="28"/>
        </w:rPr>
        <w:t>920</w:t>
      </w:r>
      <w:r w:rsidR="00EA5ECE">
        <w:rPr>
          <w:rFonts w:ascii="Times New Roman" w:hAnsi="Times New Roman" w:cs="Times New Roman"/>
          <w:sz w:val="28"/>
          <w:szCs w:val="28"/>
        </w:rPr>
        <w:t>-</w:t>
      </w:r>
      <w:r w:rsidR="001B2CE9">
        <w:rPr>
          <w:rFonts w:ascii="Times New Roman" w:hAnsi="Times New Roman" w:cs="Times New Roman"/>
          <w:sz w:val="28"/>
          <w:szCs w:val="28"/>
        </w:rPr>
        <w:t>691</w:t>
      </w:r>
      <w:r w:rsidR="00EA5ECE">
        <w:rPr>
          <w:rFonts w:ascii="Times New Roman" w:hAnsi="Times New Roman" w:cs="Times New Roman"/>
          <w:sz w:val="28"/>
          <w:szCs w:val="28"/>
        </w:rPr>
        <w:t>-0</w:t>
      </w:r>
      <w:r w:rsidR="001B2CE9">
        <w:rPr>
          <w:rFonts w:ascii="Times New Roman" w:hAnsi="Times New Roman" w:cs="Times New Roman"/>
          <w:sz w:val="28"/>
          <w:szCs w:val="28"/>
        </w:rPr>
        <w:t>4</w:t>
      </w:r>
      <w:r w:rsidR="00EA5ECE">
        <w:rPr>
          <w:rFonts w:ascii="Times New Roman" w:hAnsi="Times New Roman" w:cs="Times New Roman"/>
          <w:sz w:val="28"/>
          <w:szCs w:val="28"/>
        </w:rPr>
        <w:t>-</w:t>
      </w:r>
      <w:r w:rsidR="001B2CE9">
        <w:rPr>
          <w:rFonts w:ascii="Times New Roman" w:hAnsi="Times New Roman" w:cs="Times New Roman"/>
          <w:sz w:val="28"/>
          <w:szCs w:val="28"/>
        </w:rPr>
        <w:t>84</w:t>
      </w:r>
      <w:r w:rsidR="00EA5ECE">
        <w:rPr>
          <w:rFonts w:ascii="Times New Roman" w:hAnsi="Times New Roman" w:cs="Times New Roman"/>
          <w:sz w:val="28"/>
          <w:szCs w:val="28"/>
        </w:rPr>
        <w:t xml:space="preserve"> (</w:t>
      </w:r>
      <w:r w:rsidR="001B2CE9">
        <w:rPr>
          <w:rFonts w:ascii="Times New Roman" w:hAnsi="Times New Roman" w:cs="Times New Roman"/>
          <w:sz w:val="28"/>
          <w:szCs w:val="28"/>
        </w:rPr>
        <w:t>Швыров</w:t>
      </w:r>
      <w:r w:rsidR="00EA5ECE">
        <w:rPr>
          <w:rFonts w:ascii="Times New Roman" w:hAnsi="Times New Roman" w:cs="Times New Roman"/>
          <w:sz w:val="28"/>
          <w:szCs w:val="28"/>
        </w:rPr>
        <w:t xml:space="preserve"> </w:t>
      </w:r>
      <w:r w:rsidR="00841202">
        <w:rPr>
          <w:rFonts w:ascii="Times New Roman" w:hAnsi="Times New Roman" w:cs="Times New Roman"/>
          <w:sz w:val="28"/>
          <w:szCs w:val="28"/>
        </w:rPr>
        <w:t xml:space="preserve"> </w:t>
      </w:r>
      <w:r w:rsidR="00EA5ECE">
        <w:rPr>
          <w:rFonts w:ascii="Times New Roman" w:hAnsi="Times New Roman" w:cs="Times New Roman"/>
          <w:sz w:val="28"/>
          <w:szCs w:val="28"/>
        </w:rPr>
        <w:t>Дмитрий).</w:t>
      </w:r>
    </w:p>
    <w:p w14:paraId="1B9A1AAA" w14:textId="1BBE844C" w:rsidR="007649A1" w:rsidRPr="00F40F7A" w:rsidRDefault="00C231E2" w:rsidP="00C23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795C9D">
        <w:rPr>
          <w:rFonts w:ascii="Times New Roman" w:hAnsi="Times New Roman" w:cs="Times New Roman"/>
          <w:sz w:val="28"/>
          <w:szCs w:val="28"/>
        </w:rPr>
        <w:t>получение</w:t>
      </w:r>
      <w:r w:rsidR="007649A1">
        <w:rPr>
          <w:rFonts w:ascii="Times New Roman" w:hAnsi="Times New Roman" w:cs="Times New Roman"/>
          <w:sz w:val="28"/>
          <w:szCs w:val="28"/>
        </w:rPr>
        <w:t xml:space="preserve"> и расходование стартовых взносов несет </w:t>
      </w:r>
      <w:r>
        <w:rPr>
          <w:rFonts w:ascii="Times New Roman" w:hAnsi="Times New Roman" w:cs="Times New Roman"/>
          <w:sz w:val="28"/>
          <w:szCs w:val="28"/>
        </w:rPr>
        <w:t>ТРОО</w:t>
      </w:r>
      <w:r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FDB9C3" w14:textId="77777777" w:rsidR="007649A1" w:rsidRDefault="007649A1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Расходы на проезд, питание, размещение и страхование участников соревнований обеспечивают командирующие организации.</w:t>
      </w:r>
    </w:p>
    <w:p w14:paraId="7DCC24AF" w14:textId="77777777" w:rsidR="007649A1" w:rsidRDefault="007649A1" w:rsidP="000E37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A84C48" w14:textId="749FC181" w:rsidR="007649A1" w:rsidRPr="00F40F7A" w:rsidRDefault="007649A1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40F7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беспечение безопасности участников и зрителей,</w:t>
      </w:r>
      <w:r w:rsidR="008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медицинское обеспечение, антидопинговое обеспечение</w:t>
      </w:r>
      <w:r w:rsidR="008412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b/>
          <w:bCs/>
          <w:sz w:val="28"/>
          <w:szCs w:val="28"/>
        </w:rPr>
        <w:t>спортивных соревнований</w:t>
      </w:r>
    </w:p>
    <w:p w14:paraId="2283368E" w14:textId="77777777" w:rsidR="007649A1" w:rsidRPr="00F40F7A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 w:rsidRPr="00F40F7A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14:paraId="1ED0BB9B" w14:textId="77777777" w:rsidR="00C231E2" w:rsidRPr="00817C63" w:rsidRDefault="005C269C" w:rsidP="00706774">
      <w:pPr>
        <w:pStyle w:val="a8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231E2" w:rsidRPr="00817C63">
        <w:rPr>
          <w:rFonts w:ascii="Times New Roman" w:hAnsi="Times New Roman"/>
          <w:bCs/>
          <w:color w:val="000000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23.10.2020 № 1144н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мероприятиях.</w:t>
      </w:r>
    </w:p>
    <w:p w14:paraId="48B9F0DD" w14:textId="77777777" w:rsidR="007649A1" w:rsidRDefault="00C231E2" w:rsidP="00C231E2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 w:rsidRPr="00F40F7A">
        <w:rPr>
          <w:rFonts w:ascii="Times New Roman" w:hAnsi="Times New Roman" w:cs="Times New Roman"/>
          <w:sz w:val="28"/>
          <w:szCs w:val="28"/>
        </w:rPr>
        <w:t>Оказание медицинской помощи во время проведения спортивных соревнований осуществляется медицинским работником соревнований</w:t>
      </w:r>
      <w:r w:rsidR="007649A1" w:rsidRPr="00C56E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205A3A09" w14:textId="77777777" w:rsidR="006018D6" w:rsidRDefault="006018D6" w:rsidP="0060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287" w:rsidRPr="00E50287">
        <w:rPr>
          <w:rFonts w:ascii="Times New Roman" w:hAnsi="Times New Roman" w:cs="Times New Roman"/>
          <w:sz w:val="28"/>
          <w:szCs w:val="28"/>
        </w:rPr>
        <w:t>Обеспе</w:t>
      </w:r>
      <w:r w:rsidR="00E50287">
        <w:rPr>
          <w:rFonts w:ascii="Times New Roman" w:hAnsi="Times New Roman" w:cs="Times New Roman"/>
          <w:sz w:val="28"/>
          <w:szCs w:val="28"/>
        </w:rPr>
        <w:t>чение медицинского обслуживания</w:t>
      </w:r>
      <w:r w:rsidR="00E50287" w:rsidRPr="00E50287">
        <w:rPr>
          <w:rFonts w:ascii="Times New Roman" w:hAnsi="Times New Roman" w:cs="Times New Roman"/>
          <w:sz w:val="28"/>
          <w:szCs w:val="28"/>
        </w:rPr>
        <w:t xml:space="preserve"> при проведении соревнований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ТРОО</w:t>
      </w:r>
      <w:r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712663" w14:textId="77777777" w:rsidR="007649A1" w:rsidRPr="00E50287" w:rsidRDefault="00E50287" w:rsidP="000E376C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обеспечением медицинского обслуживания возлагается на главного судью соревнований.</w:t>
      </w:r>
    </w:p>
    <w:p w14:paraId="4FDA89DE" w14:textId="77777777" w:rsidR="007649A1" w:rsidRPr="00F40F7A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 w:rsidRPr="00F40F7A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- Правила), утвержденными приказом Минспорта России от 9 августа 2016 года № 947.</w:t>
      </w:r>
    </w:p>
    <w:p w14:paraId="0DE7E4B1" w14:textId="77777777" w:rsidR="007649A1" w:rsidRPr="00F40F7A" w:rsidRDefault="007649A1" w:rsidP="000E3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 xml:space="preserve">В соответствии с пунктом 10.11.1. Правил, ни один спортсмен или иное лицо, в отношении которого была применена дисквалификация, не имеет </w:t>
      </w:r>
      <w:r w:rsidRPr="00F40F7A">
        <w:rPr>
          <w:rFonts w:ascii="Times New Roman" w:hAnsi="Times New Roman" w:cs="Times New Roman"/>
          <w:sz w:val="28"/>
          <w:szCs w:val="28"/>
        </w:rPr>
        <w:lastRenderedPageBreak/>
        <w:t>права во время срока дисквалификации участвовать ни в каком качестве в спортивных соревнованиях.</w:t>
      </w:r>
    </w:p>
    <w:p w14:paraId="143D0204" w14:textId="77777777" w:rsidR="007649A1" w:rsidRPr="00EA5ECE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 w:rsidRPr="00F40F7A">
        <w:rPr>
          <w:rFonts w:ascii="Times New Roman" w:hAnsi="Times New Roman" w:cs="Times New Roman"/>
          <w:sz w:val="28"/>
          <w:szCs w:val="28"/>
        </w:rPr>
        <w:t>Требования настоящего Положения могут детализироваться Регламентом спортивных соревнований</w:t>
      </w:r>
      <w:r w:rsidR="007649A1" w:rsidRPr="00EA5ECE">
        <w:rPr>
          <w:rFonts w:ascii="Times New Roman" w:hAnsi="Times New Roman" w:cs="Times New Roman"/>
          <w:sz w:val="28"/>
          <w:szCs w:val="28"/>
        </w:rPr>
        <w:t>, который не может противоречить Положению.</w:t>
      </w:r>
    </w:p>
    <w:p w14:paraId="03831146" w14:textId="77777777" w:rsidR="006018D6" w:rsidRDefault="00BE78A7" w:rsidP="0060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49A1">
        <w:rPr>
          <w:rFonts w:ascii="Times New Roman" w:hAnsi="Times New Roman" w:cs="Times New Roman"/>
          <w:sz w:val="28"/>
          <w:szCs w:val="28"/>
        </w:rPr>
        <w:t>Регламент чемпионата Тверской области</w:t>
      </w:r>
      <w:r w:rsidR="007649A1" w:rsidRPr="00F40F7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6018D6">
        <w:rPr>
          <w:rFonts w:ascii="Times New Roman" w:hAnsi="Times New Roman" w:cs="Times New Roman"/>
          <w:sz w:val="28"/>
          <w:szCs w:val="28"/>
        </w:rPr>
        <w:t>ТРОО</w:t>
      </w:r>
      <w:r w:rsidR="006018D6" w:rsidRPr="002464A6">
        <w:rPr>
          <w:rFonts w:ascii="Times New Roman" w:hAnsi="Times New Roman" w:cs="Times New Roman"/>
          <w:sz w:val="28"/>
          <w:szCs w:val="28"/>
        </w:rPr>
        <w:t xml:space="preserve"> «Федерация рыболовного спорта»</w:t>
      </w:r>
      <w:r w:rsidR="006018D6">
        <w:rPr>
          <w:rFonts w:ascii="Times New Roman" w:hAnsi="Times New Roman" w:cs="Times New Roman"/>
          <w:sz w:val="28"/>
          <w:szCs w:val="28"/>
        </w:rPr>
        <w:t>.</w:t>
      </w:r>
    </w:p>
    <w:p w14:paraId="563A5849" w14:textId="77777777" w:rsidR="005C269C" w:rsidRDefault="005C269C" w:rsidP="006018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59C8A8" w14:textId="77777777" w:rsidR="004E74EC" w:rsidRPr="00E264F9" w:rsidRDefault="007649A1" w:rsidP="000E3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7649A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74EC" w:rsidRPr="00E264F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>аявки на участие</w:t>
      </w:r>
    </w:p>
    <w:p w14:paraId="6A738A3A" w14:textId="78956F43" w:rsidR="00D577F2" w:rsidRDefault="00D577F2" w:rsidP="000E37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577F2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обязательна предварительная регистрация. Регистрация осуществляется до </w:t>
      </w:r>
      <w:r w:rsidR="00475A5F">
        <w:rPr>
          <w:rFonts w:ascii="Times New Roman" w:hAnsi="Times New Roman" w:cs="Times New Roman"/>
          <w:sz w:val="28"/>
          <w:szCs w:val="28"/>
        </w:rPr>
        <w:t>19 января</w:t>
      </w:r>
      <w:r w:rsidRPr="00D577F2">
        <w:rPr>
          <w:rFonts w:ascii="Times New Roman" w:hAnsi="Times New Roman" w:cs="Times New Roman"/>
          <w:sz w:val="28"/>
          <w:szCs w:val="28"/>
        </w:rPr>
        <w:t xml:space="preserve"> 202</w:t>
      </w:r>
      <w:r w:rsidR="00475A5F">
        <w:rPr>
          <w:rFonts w:ascii="Times New Roman" w:hAnsi="Times New Roman" w:cs="Times New Roman"/>
          <w:sz w:val="28"/>
          <w:szCs w:val="28"/>
        </w:rPr>
        <w:t>3</w:t>
      </w:r>
      <w:r w:rsidRPr="00D577F2">
        <w:rPr>
          <w:rFonts w:ascii="Times New Roman" w:hAnsi="Times New Roman" w:cs="Times New Roman"/>
          <w:sz w:val="28"/>
          <w:szCs w:val="28"/>
        </w:rPr>
        <w:t xml:space="preserve"> г. включительно </w:t>
      </w:r>
      <w:r w:rsidR="000328C8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9" w:tgtFrame="_blank" w:history="1">
        <w:r w:rsidR="000328C8" w:rsidRPr="000328C8">
          <w:rPr>
            <w:rStyle w:val="a9"/>
            <w:sz w:val="28"/>
            <w:szCs w:val="28"/>
          </w:rPr>
          <w:t>https://vk.com/prktver</w:t>
        </w:r>
      </w:hyperlink>
      <w:r w:rsidR="00706774">
        <w:rPr>
          <w:rFonts w:ascii="Times New Roman" w:hAnsi="Times New Roman" w:cs="Times New Roman"/>
          <w:sz w:val="28"/>
          <w:szCs w:val="28"/>
        </w:rPr>
        <w:t xml:space="preserve"> или по телефону</w:t>
      </w:r>
      <w:r w:rsidR="00475A5F">
        <w:rPr>
          <w:rFonts w:ascii="Times New Roman" w:hAnsi="Times New Roman" w:cs="Times New Roman"/>
          <w:sz w:val="28"/>
          <w:szCs w:val="28"/>
        </w:rPr>
        <w:t xml:space="preserve"> </w:t>
      </w:r>
      <w:r w:rsidR="001B2CE9" w:rsidRPr="00EA5ECE">
        <w:rPr>
          <w:rFonts w:ascii="Times New Roman" w:hAnsi="Times New Roman" w:cs="Times New Roman"/>
          <w:sz w:val="28"/>
          <w:szCs w:val="28"/>
        </w:rPr>
        <w:t>8-</w:t>
      </w:r>
      <w:r w:rsidR="001B2CE9">
        <w:rPr>
          <w:rFonts w:ascii="Times New Roman" w:hAnsi="Times New Roman" w:cs="Times New Roman"/>
          <w:sz w:val="28"/>
          <w:szCs w:val="28"/>
        </w:rPr>
        <w:t>920-691-04-84</w:t>
      </w:r>
      <w:r w:rsidRPr="00D577F2">
        <w:rPr>
          <w:rFonts w:ascii="Times New Roman" w:hAnsi="Times New Roman" w:cs="Times New Roman"/>
          <w:sz w:val="28"/>
          <w:szCs w:val="28"/>
        </w:rPr>
        <w:t xml:space="preserve">. </w:t>
      </w:r>
      <w:r w:rsidR="006018D6">
        <w:rPr>
          <w:rFonts w:ascii="Times New Roman" w:hAnsi="Times New Roman" w:cs="Times New Roman"/>
          <w:sz w:val="28"/>
          <w:szCs w:val="28"/>
        </w:rPr>
        <w:tab/>
      </w:r>
      <w:r w:rsidRPr="00D577F2">
        <w:rPr>
          <w:rFonts w:ascii="Times New Roman" w:hAnsi="Times New Roman" w:cs="Times New Roman"/>
          <w:sz w:val="28"/>
          <w:szCs w:val="28"/>
        </w:rPr>
        <w:t xml:space="preserve">Участники, предварительно не зарегистрировавшиеся данным образом и не оплатившие </w:t>
      </w:r>
      <w:r>
        <w:rPr>
          <w:rFonts w:ascii="Times New Roman" w:hAnsi="Times New Roman" w:cs="Times New Roman"/>
          <w:sz w:val="28"/>
          <w:szCs w:val="28"/>
        </w:rPr>
        <w:t xml:space="preserve">стартовый </w:t>
      </w:r>
      <w:r w:rsidRPr="00D577F2">
        <w:rPr>
          <w:rFonts w:ascii="Times New Roman" w:hAnsi="Times New Roman" w:cs="Times New Roman"/>
          <w:sz w:val="28"/>
          <w:szCs w:val="28"/>
        </w:rPr>
        <w:t xml:space="preserve">взнос на соревнование, не допускаются. </w:t>
      </w:r>
      <w:r w:rsidR="006018D6">
        <w:rPr>
          <w:rFonts w:ascii="Times New Roman" w:hAnsi="Times New Roman" w:cs="Times New Roman"/>
          <w:sz w:val="28"/>
          <w:szCs w:val="28"/>
        </w:rPr>
        <w:tab/>
      </w:r>
      <w:r w:rsidRPr="00D577F2">
        <w:rPr>
          <w:rFonts w:ascii="Times New Roman" w:hAnsi="Times New Roman" w:cs="Times New Roman"/>
          <w:sz w:val="28"/>
          <w:szCs w:val="28"/>
        </w:rPr>
        <w:t>Письменная заявк</w:t>
      </w:r>
      <w:r>
        <w:rPr>
          <w:rFonts w:ascii="Times New Roman" w:hAnsi="Times New Roman" w:cs="Times New Roman"/>
          <w:sz w:val="28"/>
          <w:szCs w:val="28"/>
        </w:rPr>
        <w:t xml:space="preserve">а заполняется непосредственно у </w:t>
      </w:r>
      <w:r w:rsidRPr="00D577F2">
        <w:rPr>
          <w:rFonts w:ascii="Times New Roman" w:hAnsi="Times New Roman" w:cs="Times New Roman"/>
          <w:sz w:val="28"/>
          <w:szCs w:val="28"/>
        </w:rPr>
        <w:t>главного судьи на месте проведения соревнований.</w:t>
      </w:r>
    </w:p>
    <w:p w14:paraId="6D8AD1EC" w14:textId="2FCF5C30" w:rsidR="005C269C" w:rsidRDefault="005C269C" w:rsidP="005C269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0F7A">
        <w:rPr>
          <w:rFonts w:ascii="Times New Roman" w:hAnsi="Times New Roman" w:cs="Times New Roman"/>
          <w:sz w:val="28"/>
          <w:szCs w:val="28"/>
        </w:rPr>
        <w:t>Заявки, подписанные руководи</w:t>
      </w:r>
      <w:r>
        <w:rPr>
          <w:rFonts w:ascii="Times New Roman" w:hAnsi="Times New Roman" w:cs="Times New Roman"/>
          <w:sz w:val="28"/>
          <w:szCs w:val="28"/>
        </w:rPr>
        <w:t>телем командирующей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 xml:space="preserve"> врачом</w:t>
      </w:r>
      <w:r>
        <w:rPr>
          <w:rFonts w:ascii="Times New Roman" w:hAnsi="Times New Roman" w:cs="Times New Roman"/>
          <w:sz w:val="28"/>
          <w:szCs w:val="28"/>
        </w:rPr>
        <w:t xml:space="preserve"> с печатью медицинской организации</w:t>
      </w:r>
      <w:r w:rsidRPr="00F40F7A">
        <w:rPr>
          <w:rFonts w:ascii="Times New Roman" w:hAnsi="Times New Roman" w:cs="Times New Roman"/>
          <w:sz w:val="28"/>
          <w:szCs w:val="28"/>
        </w:rPr>
        <w:t>, предоставляются в комиссию по допуску в день проведения соревнований.</w:t>
      </w:r>
      <w:r w:rsidR="00841202">
        <w:rPr>
          <w:rFonts w:ascii="Times New Roman" w:hAnsi="Times New Roman" w:cs="Times New Roman"/>
          <w:sz w:val="28"/>
          <w:szCs w:val="28"/>
        </w:rPr>
        <w:t xml:space="preserve"> </w:t>
      </w:r>
      <w:r w:rsidRPr="00F40F7A">
        <w:rPr>
          <w:rFonts w:ascii="Times New Roman" w:hAnsi="Times New Roman" w:cs="Times New Roman"/>
          <w:sz w:val="28"/>
          <w:szCs w:val="28"/>
        </w:rPr>
        <w:t>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</w:t>
      </w:r>
      <w:r>
        <w:rPr>
          <w:rFonts w:ascii="Times New Roman" w:hAnsi="Times New Roman" w:cs="Times New Roman"/>
          <w:sz w:val="28"/>
          <w:szCs w:val="28"/>
        </w:rPr>
        <w:t xml:space="preserve">изации, проводившей медицинское обследование </w:t>
      </w:r>
      <w:r w:rsidRPr="00F40F7A">
        <w:rPr>
          <w:rFonts w:ascii="Times New Roman" w:hAnsi="Times New Roman" w:cs="Times New Roman"/>
          <w:sz w:val="28"/>
          <w:szCs w:val="28"/>
        </w:rPr>
        <w:t>спортсменов, напротив фамилии каждого спортсмена. Медицинская организация должна иметь лицензию на осуществление медицинской деятельности. Также заявочный лист или справка должны быть заверены подписью главного врача и печатью данной медицинской организации.</w:t>
      </w:r>
    </w:p>
    <w:p w14:paraId="01A4386F" w14:textId="77777777" w:rsidR="005C269C" w:rsidRDefault="005C269C" w:rsidP="005C26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40F7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14:paraId="1415AACE" w14:textId="77777777" w:rsidR="005C269C" w:rsidRPr="00F40F7A" w:rsidRDefault="005C269C" w:rsidP="005C269C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14:paraId="1E466852" w14:textId="77777777" w:rsidR="005C269C" w:rsidRPr="00F40F7A" w:rsidRDefault="005C269C" w:rsidP="005C26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40F7A">
        <w:rPr>
          <w:rFonts w:ascii="Times New Roman" w:hAnsi="Times New Roman" w:cs="Times New Roman"/>
          <w:sz w:val="28"/>
          <w:szCs w:val="28"/>
        </w:rPr>
        <w:t>аспорт гражданина Росси</w:t>
      </w:r>
      <w:r>
        <w:rPr>
          <w:rFonts w:ascii="Times New Roman" w:hAnsi="Times New Roman" w:cs="Times New Roman"/>
          <w:sz w:val="28"/>
          <w:szCs w:val="28"/>
        </w:rPr>
        <w:t>йской Федерации;</w:t>
      </w:r>
    </w:p>
    <w:p w14:paraId="0E1CDBB6" w14:textId="77777777" w:rsidR="005C269C" w:rsidRDefault="005C269C" w:rsidP="005C26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F40F7A">
        <w:rPr>
          <w:rFonts w:ascii="Times New Roman" w:hAnsi="Times New Roman" w:cs="Times New Roman"/>
          <w:sz w:val="28"/>
          <w:szCs w:val="28"/>
        </w:rPr>
        <w:t>оговор страхования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от несчастных случаев;</w:t>
      </w:r>
    </w:p>
    <w:p w14:paraId="04257CA5" w14:textId="77777777" w:rsidR="005C269C" w:rsidRPr="00430466" w:rsidRDefault="005C269C" w:rsidP="005C269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документ, подтверждающий имеющийся спортивный разряд (зачетная классификационная книжка спортсмена или копия приказа о присвоении спортивного разряда).</w:t>
      </w:r>
    </w:p>
    <w:p w14:paraId="2D2B8585" w14:textId="77777777" w:rsidR="00E264F9" w:rsidRPr="00BE78A7" w:rsidRDefault="005C269C" w:rsidP="005C269C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8A7">
        <w:rPr>
          <w:rFonts w:ascii="Times New Roman" w:hAnsi="Times New Roman" w:cs="Times New Roman"/>
          <w:b/>
          <w:i/>
          <w:sz w:val="28"/>
          <w:szCs w:val="28"/>
        </w:rPr>
        <w:t>Представители команд несут персональную ответственность за подлинность документов, представленных в комиссию по допуску.</w:t>
      </w:r>
    </w:p>
    <w:sectPr w:rsidR="00E264F9" w:rsidRPr="00BE78A7" w:rsidSect="003A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F457" w14:textId="77777777" w:rsidR="0011609B" w:rsidRDefault="0011609B" w:rsidP="00E85191">
      <w:pPr>
        <w:spacing w:after="0" w:line="240" w:lineRule="auto"/>
      </w:pPr>
      <w:r>
        <w:separator/>
      </w:r>
    </w:p>
  </w:endnote>
  <w:endnote w:type="continuationSeparator" w:id="0">
    <w:p w14:paraId="2980E6B5" w14:textId="77777777" w:rsidR="0011609B" w:rsidRDefault="0011609B" w:rsidP="00E8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E5EC8" w14:textId="77777777" w:rsidR="0011609B" w:rsidRDefault="0011609B" w:rsidP="00E85191">
      <w:pPr>
        <w:spacing w:after="0" w:line="240" w:lineRule="auto"/>
      </w:pPr>
      <w:r>
        <w:separator/>
      </w:r>
    </w:p>
  </w:footnote>
  <w:footnote w:type="continuationSeparator" w:id="0">
    <w:p w14:paraId="310CE27B" w14:textId="77777777" w:rsidR="0011609B" w:rsidRDefault="0011609B" w:rsidP="00E8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C4A"/>
    <w:multiLevelType w:val="hybridMultilevel"/>
    <w:tmpl w:val="789C96B2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26B0"/>
    <w:multiLevelType w:val="hybridMultilevel"/>
    <w:tmpl w:val="B0622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45C"/>
    <w:multiLevelType w:val="hybridMultilevel"/>
    <w:tmpl w:val="8FD41AA4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9975C7"/>
    <w:multiLevelType w:val="hybridMultilevel"/>
    <w:tmpl w:val="2A44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93A1A"/>
    <w:multiLevelType w:val="hybridMultilevel"/>
    <w:tmpl w:val="6BF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04A5B"/>
    <w:multiLevelType w:val="hybridMultilevel"/>
    <w:tmpl w:val="7CAA1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61376"/>
    <w:multiLevelType w:val="hybridMultilevel"/>
    <w:tmpl w:val="812E6730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D102CA"/>
    <w:multiLevelType w:val="hybridMultilevel"/>
    <w:tmpl w:val="4864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02294"/>
    <w:multiLevelType w:val="hybridMultilevel"/>
    <w:tmpl w:val="8B56F07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82080A"/>
    <w:multiLevelType w:val="hybridMultilevel"/>
    <w:tmpl w:val="7C402D5C"/>
    <w:lvl w:ilvl="0" w:tplc="BAEA11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9818865">
    <w:abstractNumId w:val="7"/>
  </w:num>
  <w:num w:numId="2" w16cid:durableId="1970554436">
    <w:abstractNumId w:val="6"/>
  </w:num>
  <w:num w:numId="3" w16cid:durableId="484317814">
    <w:abstractNumId w:val="5"/>
  </w:num>
  <w:num w:numId="4" w16cid:durableId="1488664687">
    <w:abstractNumId w:val="9"/>
  </w:num>
  <w:num w:numId="5" w16cid:durableId="1180507351">
    <w:abstractNumId w:val="2"/>
  </w:num>
  <w:num w:numId="6" w16cid:durableId="931468743">
    <w:abstractNumId w:val="0"/>
  </w:num>
  <w:num w:numId="7" w16cid:durableId="724454429">
    <w:abstractNumId w:val="1"/>
  </w:num>
  <w:num w:numId="8" w16cid:durableId="1629431214">
    <w:abstractNumId w:val="3"/>
  </w:num>
  <w:num w:numId="9" w16cid:durableId="1677658964">
    <w:abstractNumId w:val="8"/>
  </w:num>
  <w:num w:numId="10" w16cid:durableId="672803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CB1"/>
    <w:rsid w:val="00003962"/>
    <w:rsid w:val="00013CB3"/>
    <w:rsid w:val="000157F2"/>
    <w:rsid w:val="00020DAB"/>
    <w:rsid w:val="000328C8"/>
    <w:rsid w:val="0003327D"/>
    <w:rsid w:val="00040D0A"/>
    <w:rsid w:val="00066C51"/>
    <w:rsid w:val="000703CC"/>
    <w:rsid w:val="00075427"/>
    <w:rsid w:val="00077C9B"/>
    <w:rsid w:val="000A10DD"/>
    <w:rsid w:val="000B16E6"/>
    <w:rsid w:val="000E071A"/>
    <w:rsid w:val="000E376C"/>
    <w:rsid w:val="0011609B"/>
    <w:rsid w:val="00122F5F"/>
    <w:rsid w:val="00124AA8"/>
    <w:rsid w:val="001335E3"/>
    <w:rsid w:val="0013575D"/>
    <w:rsid w:val="001359DD"/>
    <w:rsid w:val="00143EFC"/>
    <w:rsid w:val="00147915"/>
    <w:rsid w:val="00161E37"/>
    <w:rsid w:val="0018429F"/>
    <w:rsid w:val="001A29A9"/>
    <w:rsid w:val="001A7A1C"/>
    <w:rsid w:val="001B2CE9"/>
    <w:rsid w:val="00221BD9"/>
    <w:rsid w:val="002442C0"/>
    <w:rsid w:val="002464A6"/>
    <w:rsid w:val="00284A43"/>
    <w:rsid w:val="002B0500"/>
    <w:rsid w:val="002C0B57"/>
    <w:rsid w:val="002C1F76"/>
    <w:rsid w:val="002C350F"/>
    <w:rsid w:val="002D2524"/>
    <w:rsid w:val="002E3DF7"/>
    <w:rsid w:val="002F5978"/>
    <w:rsid w:val="00304CA0"/>
    <w:rsid w:val="00307A0A"/>
    <w:rsid w:val="00325E46"/>
    <w:rsid w:val="00330D14"/>
    <w:rsid w:val="00330D84"/>
    <w:rsid w:val="00342707"/>
    <w:rsid w:val="003530F9"/>
    <w:rsid w:val="003A6D74"/>
    <w:rsid w:val="003A7FC2"/>
    <w:rsid w:val="003B3AC6"/>
    <w:rsid w:val="003D1988"/>
    <w:rsid w:val="003E1586"/>
    <w:rsid w:val="003E7050"/>
    <w:rsid w:val="00400D39"/>
    <w:rsid w:val="00401FB3"/>
    <w:rsid w:val="00404CB1"/>
    <w:rsid w:val="00424C04"/>
    <w:rsid w:val="00430466"/>
    <w:rsid w:val="00437EAC"/>
    <w:rsid w:val="00475A5F"/>
    <w:rsid w:val="00476CD1"/>
    <w:rsid w:val="00484053"/>
    <w:rsid w:val="00487C93"/>
    <w:rsid w:val="004A2B7A"/>
    <w:rsid w:val="004E74EC"/>
    <w:rsid w:val="004F0EDA"/>
    <w:rsid w:val="00506E07"/>
    <w:rsid w:val="00507F8D"/>
    <w:rsid w:val="005327DB"/>
    <w:rsid w:val="00547217"/>
    <w:rsid w:val="00547592"/>
    <w:rsid w:val="00554926"/>
    <w:rsid w:val="005578FC"/>
    <w:rsid w:val="0056477A"/>
    <w:rsid w:val="0056655C"/>
    <w:rsid w:val="00582E62"/>
    <w:rsid w:val="005B31B6"/>
    <w:rsid w:val="005C0E8C"/>
    <w:rsid w:val="005C269C"/>
    <w:rsid w:val="005C66F9"/>
    <w:rsid w:val="006018D6"/>
    <w:rsid w:val="00603755"/>
    <w:rsid w:val="006500B3"/>
    <w:rsid w:val="00670AAD"/>
    <w:rsid w:val="0068450E"/>
    <w:rsid w:val="006A2AA6"/>
    <w:rsid w:val="006A7925"/>
    <w:rsid w:val="006B6A9A"/>
    <w:rsid w:val="00706774"/>
    <w:rsid w:val="0073555B"/>
    <w:rsid w:val="007649A1"/>
    <w:rsid w:val="00765B13"/>
    <w:rsid w:val="00767ABB"/>
    <w:rsid w:val="007755F9"/>
    <w:rsid w:val="00795C9D"/>
    <w:rsid w:val="007B032D"/>
    <w:rsid w:val="007D3E0C"/>
    <w:rsid w:val="007E65EC"/>
    <w:rsid w:val="007F3756"/>
    <w:rsid w:val="008036CB"/>
    <w:rsid w:val="00841202"/>
    <w:rsid w:val="008721F7"/>
    <w:rsid w:val="00884BF1"/>
    <w:rsid w:val="008A5C40"/>
    <w:rsid w:val="008A6DA3"/>
    <w:rsid w:val="008B2703"/>
    <w:rsid w:val="008B2F89"/>
    <w:rsid w:val="008B77B0"/>
    <w:rsid w:val="008B7B47"/>
    <w:rsid w:val="008C209C"/>
    <w:rsid w:val="008C232D"/>
    <w:rsid w:val="008C2BD9"/>
    <w:rsid w:val="00914A15"/>
    <w:rsid w:val="00921A45"/>
    <w:rsid w:val="009347AF"/>
    <w:rsid w:val="00941BEB"/>
    <w:rsid w:val="009504BB"/>
    <w:rsid w:val="00960DBC"/>
    <w:rsid w:val="00974C00"/>
    <w:rsid w:val="00980F00"/>
    <w:rsid w:val="00981E42"/>
    <w:rsid w:val="00A176EA"/>
    <w:rsid w:val="00A24E93"/>
    <w:rsid w:val="00A56CEF"/>
    <w:rsid w:val="00A844A6"/>
    <w:rsid w:val="00AB45A9"/>
    <w:rsid w:val="00AC072D"/>
    <w:rsid w:val="00AF5AA5"/>
    <w:rsid w:val="00B06E53"/>
    <w:rsid w:val="00B10CD1"/>
    <w:rsid w:val="00B2389A"/>
    <w:rsid w:val="00B41C79"/>
    <w:rsid w:val="00B90D64"/>
    <w:rsid w:val="00BB7E16"/>
    <w:rsid w:val="00BE78A7"/>
    <w:rsid w:val="00C0297D"/>
    <w:rsid w:val="00C15DC1"/>
    <w:rsid w:val="00C1618E"/>
    <w:rsid w:val="00C231E2"/>
    <w:rsid w:val="00C26053"/>
    <w:rsid w:val="00C32647"/>
    <w:rsid w:val="00C40923"/>
    <w:rsid w:val="00C43D2F"/>
    <w:rsid w:val="00C56ED9"/>
    <w:rsid w:val="00C9245A"/>
    <w:rsid w:val="00CB2CD4"/>
    <w:rsid w:val="00CE0253"/>
    <w:rsid w:val="00CF10B3"/>
    <w:rsid w:val="00D07F65"/>
    <w:rsid w:val="00D2192B"/>
    <w:rsid w:val="00D44E5E"/>
    <w:rsid w:val="00D4799D"/>
    <w:rsid w:val="00D516D3"/>
    <w:rsid w:val="00D577F2"/>
    <w:rsid w:val="00DB3E27"/>
    <w:rsid w:val="00DD42FC"/>
    <w:rsid w:val="00DD6E8D"/>
    <w:rsid w:val="00DE0183"/>
    <w:rsid w:val="00DE7A66"/>
    <w:rsid w:val="00DF0B27"/>
    <w:rsid w:val="00E049F2"/>
    <w:rsid w:val="00E264F9"/>
    <w:rsid w:val="00E40105"/>
    <w:rsid w:val="00E50287"/>
    <w:rsid w:val="00E6445F"/>
    <w:rsid w:val="00E6720F"/>
    <w:rsid w:val="00E73539"/>
    <w:rsid w:val="00E82A9C"/>
    <w:rsid w:val="00E836EB"/>
    <w:rsid w:val="00E83926"/>
    <w:rsid w:val="00E85191"/>
    <w:rsid w:val="00EA5ECE"/>
    <w:rsid w:val="00EB016E"/>
    <w:rsid w:val="00EB7A18"/>
    <w:rsid w:val="00EC583F"/>
    <w:rsid w:val="00F061F0"/>
    <w:rsid w:val="00F12B09"/>
    <w:rsid w:val="00F150FD"/>
    <w:rsid w:val="00F2309E"/>
    <w:rsid w:val="00F40F7A"/>
    <w:rsid w:val="00F417E9"/>
    <w:rsid w:val="00F41E80"/>
    <w:rsid w:val="00F63A82"/>
    <w:rsid w:val="00F841B7"/>
    <w:rsid w:val="00FA4972"/>
    <w:rsid w:val="00FB3795"/>
    <w:rsid w:val="00FC12AB"/>
    <w:rsid w:val="00FD3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B0620"/>
  <w15:docId w15:val="{BA2A94BE-D895-4876-A626-C181CFADD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5191"/>
  </w:style>
  <w:style w:type="paragraph" w:styleId="a5">
    <w:name w:val="footer"/>
    <w:basedOn w:val="a"/>
    <w:link w:val="a6"/>
    <w:uiPriority w:val="99"/>
    <w:unhideWhenUsed/>
    <w:rsid w:val="00E8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5191"/>
  </w:style>
  <w:style w:type="table" w:styleId="a7">
    <w:name w:val="Table Grid"/>
    <w:basedOn w:val="a1"/>
    <w:uiPriority w:val="39"/>
    <w:rsid w:val="00E8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3575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721F7"/>
    <w:rPr>
      <w:color w:val="0563C1" w:themeColor="hyperlink"/>
      <w:u w:val="single"/>
    </w:rPr>
  </w:style>
  <w:style w:type="paragraph" w:customStyle="1" w:styleId="ConsPlusNonformat">
    <w:name w:val="ConsPlusNonformat"/>
    <w:rsid w:val="00EC5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42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lementor-icon-list-text">
    <w:name w:val="elementor-icon-list-text"/>
    <w:basedOn w:val="a0"/>
    <w:rsid w:val="003E7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769172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rk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A0429-FC78-436A-92E7-F0DD80F1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</dc:creator>
  <cp:lastModifiedBy>Дмитрий</cp:lastModifiedBy>
  <cp:revision>4</cp:revision>
  <cp:lastPrinted>2023-03-09T11:42:00Z</cp:lastPrinted>
  <dcterms:created xsi:type="dcterms:W3CDTF">2023-12-26T09:22:00Z</dcterms:created>
  <dcterms:modified xsi:type="dcterms:W3CDTF">2023-12-26T09:51:00Z</dcterms:modified>
</cp:coreProperties>
</file>