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CD" w:rsidRPr="00F778A3" w:rsidRDefault="00F778A3">
      <w:pPr>
        <w:pStyle w:val="1"/>
        <w:pBdr>
          <w:top w:val="nil"/>
          <w:left w:val="nil"/>
          <w:bottom w:val="nil"/>
          <w:right w:val="nil"/>
        </w:pBdr>
        <w:contextualSpacing/>
        <w:jc w:val="both"/>
        <w:rPr>
          <w:rFonts w:ascii="Times New Roman" w:hAnsi="Times New Roman"/>
          <w:sz w:val="22"/>
        </w:rPr>
      </w:pPr>
      <w:bookmarkStart w:id="0" w:name="_GoBack"/>
      <w:r w:rsidRPr="00F778A3">
        <w:rPr>
          <w:rFonts w:ascii="Times New Roman" w:hAnsi="Times New Roman"/>
          <w:b/>
          <w:sz w:val="22"/>
        </w:rPr>
        <w:t xml:space="preserve">«УТВЕРЖДАЮ»                                                          «СОГЛАСОВАНО»                              </w:t>
      </w:r>
      <w:r w:rsidRPr="00F778A3">
        <w:rPr>
          <w:rFonts w:ascii="Times New Roman" w:hAnsi="Times New Roman"/>
          <w:sz w:val="22"/>
        </w:rPr>
        <w:t xml:space="preserve">Начальник Управления по </w:t>
      </w:r>
      <w:proofErr w:type="gramStart"/>
      <w:r w:rsidRPr="00F778A3">
        <w:rPr>
          <w:rFonts w:ascii="Times New Roman" w:hAnsi="Times New Roman"/>
          <w:sz w:val="22"/>
        </w:rPr>
        <w:t>физической</w:t>
      </w:r>
      <w:proofErr w:type="gramEnd"/>
      <w:r w:rsidRPr="00F778A3">
        <w:rPr>
          <w:rFonts w:ascii="Times New Roman" w:hAnsi="Times New Roman"/>
          <w:sz w:val="22"/>
        </w:rPr>
        <w:t xml:space="preserve">                                                           Президент РСОО «ФРС</w:t>
      </w:r>
    </w:p>
    <w:p w:rsidR="00E371CD" w:rsidRPr="00F778A3" w:rsidRDefault="00F778A3">
      <w:pPr>
        <w:pStyle w:val="1"/>
        <w:pBdr>
          <w:top w:val="nil"/>
          <w:left w:val="nil"/>
          <w:bottom w:val="nil"/>
          <w:right w:val="nil"/>
        </w:pBdr>
        <w:tabs>
          <w:tab w:val="left" w:pos="7610"/>
        </w:tabs>
        <w:contextualSpacing/>
        <w:jc w:val="both"/>
        <w:rPr>
          <w:rFonts w:ascii="Times New Roman" w:hAnsi="Times New Roman"/>
          <w:sz w:val="22"/>
        </w:rPr>
      </w:pPr>
      <w:r w:rsidRPr="00F778A3">
        <w:rPr>
          <w:rFonts w:ascii="Times New Roman" w:hAnsi="Times New Roman"/>
          <w:sz w:val="22"/>
        </w:rPr>
        <w:t>культуре и спорту                                                                                           Челябинской  области»</w:t>
      </w:r>
    </w:p>
    <w:p w:rsidR="00E371CD" w:rsidRPr="00F778A3" w:rsidRDefault="00F778A3">
      <w:pPr>
        <w:pStyle w:val="1"/>
        <w:pBdr>
          <w:top w:val="nil"/>
          <w:left w:val="nil"/>
          <w:bottom w:val="nil"/>
          <w:right w:val="nil"/>
        </w:pBdr>
        <w:contextualSpacing/>
        <w:jc w:val="both"/>
        <w:rPr>
          <w:rFonts w:ascii="Times New Roman" w:hAnsi="Times New Roman"/>
          <w:sz w:val="22"/>
        </w:rPr>
      </w:pPr>
      <w:r w:rsidRPr="00F778A3">
        <w:rPr>
          <w:rFonts w:ascii="Times New Roman" w:hAnsi="Times New Roman"/>
          <w:sz w:val="22"/>
        </w:rPr>
        <w:t xml:space="preserve">Администрации </w:t>
      </w:r>
      <w:proofErr w:type="spellStart"/>
      <w:r w:rsidRPr="00F778A3">
        <w:rPr>
          <w:rFonts w:ascii="Times New Roman" w:hAnsi="Times New Roman"/>
          <w:sz w:val="22"/>
        </w:rPr>
        <w:t>г</w:t>
      </w:r>
      <w:proofErr w:type="gramStart"/>
      <w:r w:rsidRPr="00F778A3">
        <w:rPr>
          <w:rFonts w:ascii="Times New Roman" w:hAnsi="Times New Roman"/>
          <w:sz w:val="22"/>
        </w:rPr>
        <w:t>.Ч</w:t>
      </w:r>
      <w:proofErr w:type="gramEnd"/>
      <w:r w:rsidRPr="00F778A3">
        <w:rPr>
          <w:rFonts w:ascii="Times New Roman" w:hAnsi="Times New Roman"/>
          <w:sz w:val="22"/>
        </w:rPr>
        <w:t>елябинска</w:t>
      </w:r>
      <w:proofErr w:type="spellEnd"/>
      <w:r w:rsidRPr="00F778A3">
        <w:rPr>
          <w:rFonts w:ascii="Times New Roman" w:hAnsi="Times New Roman"/>
          <w:sz w:val="22"/>
        </w:rPr>
        <w:t xml:space="preserve">                                                  </w:t>
      </w:r>
    </w:p>
    <w:p w:rsidR="00E371CD" w:rsidRPr="00F778A3" w:rsidRDefault="00F778A3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sz w:val="22"/>
        </w:rPr>
      </w:pPr>
      <w:r w:rsidRPr="00F778A3">
        <w:rPr>
          <w:rFonts w:ascii="Times New Roman" w:hAnsi="Times New Roman"/>
          <w:sz w:val="22"/>
        </w:rPr>
        <w:t xml:space="preserve">_________ </w:t>
      </w:r>
      <w:proofErr w:type="spellStart"/>
      <w:r w:rsidRPr="00F778A3">
        <w:rPr>
          <w:rFonts w:ascii="Times New Roman" w:hAnsi="Times New Roman"/>
          <w:sz w:val="22"/>
        </w:rPr>
        <w:t>М.С.Клещевников</w:t>
      </w:r>
      <w:proofErr w:type="spellEnd"/>
      <w:r w:rsidRPr="00F778A3">
        <w:rPr>
          <w:rFonts w:ascii="Times New Roman" w:hAnsi="Times New Roman"/>
          <w:sz w:val="22"/>
        </w:rPr>
        <w:t xml:space="preserve">                        </w:t>
      </w:r>
      <w:r w:rsidRPr="00F778A3">
        <w:rPr>
          <w:rFonts w:ascii="Times New Roman" w:hAnsi="Times New Roman"/>
          <w:sz w:val="22"/>
        </w:rPr>
        <w:t xml:space="preserve">                                          _________ </w:t>
      </w:r>
      <w:proofErr w:type="spellStart"/>
      <w:r w:rsidRPr="00F778A3">
        <w:rPr>
          <w:rFonts w:ascii="Times New Roman" w:hAnsi="Times New Roman"/>
          <w:sz w:val="22"/>
        </w:rPr>
        <w:t>Н.В.Федерягин</w:t>
      </w:r>
      <w:proofErr w:type="spellEnd"/>
      <w:r w:rsidRPr="00F778A3">
        <w:rPr>
          <w:rFonts w:ascii="Times New Roman" w:hAnsi="Times New Roman"/>
          <w:sz w:val="22"/>
        </w:rPr>
        <w:br/>
        <w:t>«___»_________20</w:t>
      </w:r>
      <w:r w:rsidRPr="00F778A3">
        <w:rPr>
          <w:rFonts w:ascii="Times New Roman" w:hAnsi="Times New Roman"/>
          <w:sz w:val="22"/>
        </w:rPr>
        <w:t>24</w:t>
      </w:r>
      <w:r w:rsidRPr="00F778A3">
        <w:rPr>
          <w:rFonts w:ascii="Times New Roman" w:hAnsi="Times New Roman"/>
          <w:sz w:val="22"/>
        </w:rPr>
        <w:t>г.                                                                                         «_</w:t>
      </w:r>
      <w:r w:rsidR="009A5FDA" w:rsidRPr="00F778A3">
        <w:rPr>
          <w:rFonts w:ascii="Times New Roman" w:hAnsi="Times New Roman"/>
          <w:sz w:val="22"/>
          <w:lang w:val="en-US"/>
        </w:rPr>
        <w:t>14</w:t>
      </w:r>
      <w:r w:rsidR="009A5FDA" w:rsidRPr="00F778A3">
        <w:rPr>
          <w:rFonts w:ascii="Times New Roman" w:hAnsi="Times New Roman"/>
          <w:sz w:val="22"/>
        </w:rPr>
        <w:t>_» _августа_</w:t>
      </w:r>
      <w:r w:rsidRPr="00F778A3">
        <w:rPr>
          <w:rFonts w:ascii="Times New Roman" w:hAnsi="Times New Roman"/>
          <w:sz w:val="22"/>
        </w:rPr>
        <w:t xml:space="preserve"> </w:t>
      </w:r>
      <w:r w:rsidRPr="00F778A3">
        <w:rPr>
          <w:rFonts w:ascii="Times New Roman" w:hAnsi="Times New Roman"/>
          <w:sz w:val="22"/>
        </w:rPr>
        <w:t>20</w:t>
      </w:r>
      <w:r w:rsidRPr="00F778A3">
        <w:rPr>
          <w:rFonts w:ascii="Times New Roman" w:hAnsi="Times New Roman"/>
          <w:sz w:val="22"/>
        </w:rPr>
        <w:t>24</w:t>
      </w:r>
      <w:r w:rsidRPr="00F778A3">
        <w:rPr>
          <w:rFonts w:ascii="Times New Roman" w:hAnsi="Times New Roman"/>
          <w:sz w:val="22"/>
        </w:rPr>
        <w:t>г.</w:t>
      </w:r>
    </w:p>
    <w:p w:rsidR="00E371CD" w:rsidRPr="00F778A3" w:rsidRDefault="00E371CD">
      <w:pPr>
        <w:ind w:left="-993" w:right="-143" w:hanging="1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rPr>
          <w:sz w:val="36"/>
        </w:rPr>
      </w:pPr>
    </w:p>
    <w:p w:rsidR="00E371CD" w:rsidRPr="00F778A3" w:rsidRDefault="00F778A3">
      <w:pPr>
        <w:jc w:val="center"/>
        <w:rPr>
          <w:b/>
          <w:sz w:val="36"/>
        </w:rPr>
      </w:pPr>
      <w:r w:rsidRPr="00F778A3">
        <w:rPr>
          <w:b/>
          <w:sz w:val="36"/>
        </w:rPr>
        <w:t>Регламент</w:t>
      </w:r>
    </w:p>
    <w:p w:rsidR="00E371CD" w:rsidRPr="00F778A3" w:rsidRDefault="00F778A3">
      <w:pPr>
        <w:jc w:val="center"/>
        <w:rPr>
          <w:b/>
        </w:rPr>
      </w:pPr>
      <w:r w:rsidRPr="00F778A3">
        <w:rPr>
          <w:b/>
          <w:sz w:val="32"/>
        </w:rPr>
        <w:t>о проведении чемпионата города Челябинска</w:t>
      </w:r>
    </w:p>
    <w:p w:rsidR="00E371CD" w:rsidRPr="00F778A3" w:rsidRDefault="00F778A3">
      <w:pPr>
        <w:jc w:val="center"/>
        <w:rPr>
          <w:b/>
        </w:rPr>
      </w:pPr>
      <w:r w:rsidRPr="00F778A3">
        <w:rPr>
          <w:b/>
        </w:rPr>
        <w:t>ловля донной удочкой - личные соревнования</w:t>
      </w: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F778A3">
      <w:pPr>
        <w:ind w:firstLine="708"/>
        <w:rPr>
          <w:b/>
        </w:rPr>
      </w:pPr>
      <w:r w:rsidRPr="00F778A3">
        <w:rPr>
          <w:b/>
        </w:rPr>
        <w:t xml:space="preserve">1. Введение </w:t>
      </w:r>
    </w:p>
    <w:p w:rsidR="00E371CD" w:rsidRPr="00F778A3" w:rsidRDefault="00F778A3">
      <w:r w:rsidRPr="00F778A3">
        <w:t>1.1. Соревнования по рыболовному спорту проводятся Региональной спортивной общественной организацией «Федерация рыболовного спорта Челябинской области» в соответствии с Планом соревнований по рыб</w:t>
      </w:r>
      <w:r w:rsidRPr="00F778A3">
        <w:t>оловному спорту Челябинской области на 20</w:t>
      </w:r>
      <w:r w:rsidRPr="00F778A3">
        <w:t xml:space="preserve">24 </w:t>
      </w:r>
      <w:r w:rsidRPr="00F778A3">
        <w:t xml:space="preserve">год, согласованному с Управлением по физической культуре и спорту Администрации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>.</w:t>
      </w:r>
      <w:r w:rsidRPr="00F778A3">
        <w:br/>
        <w:t xml:space="preserve">Соревнования проводятся при поддержке Управления по физической культуре и спорту Администрации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>.</w:t>
      </w:r>
    </w:p>
    <w:p w:rsidR="00E371CD" w:rsidRPr="00F778A3" w:rsidRDefault="00F778A3">
      <w:r w:rsidRPr="00F778A3">
        <w:t>1.2. Данн</w:t>
      </w:r>
      <w:r w:rsidRPr="00F778A3">
        <w:t xml:space="preserve">ое Положение является основанием для командирования спортсменов и тренеров               на соревнование. </w:t>
      </w:r>
    </w:p>
    <w:p w:rsidR="00E371CD" w:rsidRPr="00F778A3" w:rsidRDefault="00F778A3">
      <w:r w:rsidRPr="00F778A3">
        <w:t>1.3. Соревнования проводятся по Правилам соревнований по рыболовному спорту                              в дисциплине «Ловля донной удочкой», утвержд</w:t>
      </w:r>
      <w:r w:rsidRPr="00F778A3">
        <w:t>енным приказом Министерства спорта России № 572 от 28 июля 2020 года, с изменениями, внесенными приказом Министерства спорта Российской Федерации от 18 апреля 2024 г. № 442.</w:t>
      </w:r>
    </w:p>
    <w:p w:rsidR="00E371CD" w:rsidRPr="00F778A3" w:rsidRDefault="00E371CD"/>
    <w:p w:rsidR="00E371CD" w:rsidRPr="00F778A3" w:rsidRDefault="00F778A3">
      <w:pPr>
        <w:ind w:firstLine="708"/>
        <w:rPr>
          <w:b/>
        </w:rPr>
      </w:pPr>
      <w:r w:rsidRPr="00F778A3">
        <w:rPr>
          <w:b/>
        </w:rPr>
        <w:t>2. Цели и задачи проведения.</w:t>
      </w:r>
    </w:p>
    <w:p w:rsidR="00E371CD" w:rsidRPr="00F778A3" w:rsidRDefault="00F778A3">
      <w:r w:rsidRPr="00F778A3">
        <w:t xml:space="preserve">2.1.  Выявление сильнейших команд и спортсменов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</w:t>
      </w:r>
      <w:r w:rsidRPr="00F778A3">
        <w:t>лябинска</w:t>
      </w:r>
      <w:proofErr w:type="spellEnd"/>
      <w:r w:rsidRPr="00F778A3">
        <w:t>.</w:t>
      </w:r>
    </w:p>
    <w:p w:rsidR="00E371CD" w:rsidRPr="00F778A3" w:rsidRDefault="00F778A3">
      <w:r w:rsidRPr="00F778A3">
        <w:t xml:space="preserve">2.2. Популяризация и развитие рыболовного спорта, повышение уровня массовости рыболовного спорта в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елябинске</w:t>
      </w:r>
      <w:proofErr w:type="spellEnd"/>
      <w:r w:rsidRPr="00F778A3">
        <w:t>.</w:t>
      </w:r>
    </w:p>
    <w:p w:rsidR="00E371CD" w:rsidRPr="00F778A3" w:rsidRDefault="00F778A3">
      <w:r w:rsidRPr="00F778A3">
        <w:t xml:space="preserve">2.3. Повышение спортивного мастерства спортсменов, обмен опытом спортивной, тренерской и судейской работы. </w:t>
      </w:r>
    </w:p>
    <w:p w:rsidR="00E371CD" w:rsidRPr="00F778A3" w:rsidRDefault="00F778A3">
      <w:r w:rsidRPr="00F778A3">
        <w:t>2.4. Пропаганда активного</w:t>
      </w:r>
      <w:r w:rsidRPr="00F778A3">
        <w:t xml:space="preserve"> отдыха и утверждение здорового образа жизни среди населения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>.</w:t>
      </w:r>
    </w:p>
    <w:p w:rsidR="00E371CD" w:rsidRPr="00F778A3" w:rsidRDefault="00F778A3">
      <w:pPr>
        <w:ind w:left="708"/>
        <w:rPr>
          <w:b/>
        </w:rPr>
      </w:pPr>
      <w:r w:rsidRPr="00F778A3">
        <w:br/>
      </w:r>
      <w:r w:rsidRPr="00F778A3">
        <w:rPr>
          <w:b/>
        </w:rPr>
        <w:t>3. Организация соревнований.</w:t>
      </w:r>
    </w:p>
    <w:p w:rsidR="00E371CD" w:rsidRPr="00F778A3" w:rsidRDefault="00F778A3">
      <w:r w:rsidRPr="00F778A3">
        <w:t>3.1. Общее руководство соревнованием осуществляет Управление по физической культуре и  спорту Администрации города Челябинска и РСОО «ФРС Челябинской о</w:t>
      </w:r>
      <w:r w:rsidRPr="00F778A3">
        <w:t xml:space="preserve">бласти». </w:t>
      </w:r>
    </w:p>
    <w:p w:rsidR="00E371CD" w:rsidRPr="00F778A3" w:rsidRDefault="00F778A3">
      <w:r w:rsidRPr="00F778A3">
        <w:t xml:space="preserve">3.2. Подготовка соревнования возлагается на секцию, по ловле по ловле  на мормышку со льда, РСОО «ФРС Челябинской области». </w:t>
      </w:r>
    </w:p>
    <w:p w:rsidR="00E371CD" w:rsidRPr="00F778A3" w:rsidRDefault="00F778A3">
      <w:r w:rsidRPr="00F778A3">
        <w:lastRenderedPageBreak/>
        <w:t>3.3. Проведение соревнования возлагается на судейскую коллегию, утверждённую Советом РСОО «ФРС Челябинской области» и сек</w:t>
      </w:r>
      <w:r w:rsidRPr="00F778A3">
        <w:t>цию по ловле донной удочкой РСОО «ФРС Челябинской области».</w:t>
      </w:r>
    </w:p>
    <w:p w:rsidR="00E371CD" w:rsidRPr="00F778A3" w:rsidRDefault="00F778A3">
      <w:r w:rsidRPr="00F778A3">
        <w:t xml:space="preserve">3.4. РСОО «ФРС Челябинской области» обеспечивает проведение мероприятий, направленных на предотвращение противоправного влияния на результаты официальных спортивных соревнований и борьбу с ними в </w:t>
      </w:r>
      <w:r w:rsidRPr="00F778A3">
        <w:t xml:space="preserve">соответствии с ФЗ от 23.07.2013 N 198-ФЗ (ред. от 28.12.2013). </w:t>
      </w:r>
    </w:p>
    <w:p w:rsidR="00E371CD" w:rsidRPr="00F778A3" w:rsidRDefault="00F778A3">
      <w:r w:rsidRPr="00F778A3">
        <w:t>3.5. Обеспечение мер общественного порядка и общественной безопасности при проведении официального спортивного соревнования осуществляется за счет средств собственника (пользователя) объекта с</w:t>
      </w:r>
      <w:r w:rsidRPr="00F778A3">
        <w:t>порта в соответствии с Положением об официальном спортивном соревновании и договором, заключенным организатором соревнований и собственником (пользователем) объекта спорта (ФЗ РФ от 23 июля 2013 г. N192-ФЗ).</w:t>
      </w:r>
    </w:p>
    <w:p w:rsidR="00E371CD" w:rsidRPr="00F778A3" w:rsidRDefault="00F778A3">
      <w:pPr>
        <w:ind w:left="708"/>
        <w:rPr>
          <w:b/>
        </w:rPr>
      </w:pPr>
      <w:r w:rsidRPr="00F778A3">
        <w:br/>
      </w:r>
      <w:r w:rsidRPr="00F778A3">
        <w:rPr>
          <w:b/>
        </w:rPr>
        <w:t>4. Классификация, время и место проведения соре</w:t>
      </w:r>
      <w:r w:rsidRPr="00F778A3">
        <w:rPr>
          <w:b/>
        </w:rPr>
        <w:t>внований.</w:t>
      </w:r>
    </w:p>
    <w:p w:rsidR="00E371CD" w:rsidRPr="00F778A3" w:rsidRDefault="00F778A3">
      <w:r w:rsidRPr="00F778A3">
        <w:t xml:space="preserve">4.1. Наименование спортивного мероприятия: чемпионат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 xml:space="preserve"> </w:t>
      </w:r>
      <w:r w:rsidRPr="00F778A3">
        <w:t>ловля донной удочкой.</w:t>
      </w:r>
    </w:p>
    <w:p w:rsidR="00E371CD" w:rsidRPr="00F778A3" w:rsidRDefault="00F778A3">
      <w:pPr>
        <w:rPr>
          <w:szCs w:val="24"/>
        </w:rPr>
      </w:pPr>
      <w:r w:rsidRPr="00F778A3">
        <w:t>4.2. Возрастна</w:t>
      </w:r>
      <w:r w:rsidRPr="00F778A3">
        <w:rPr>
          <w:szCs w:val="24"/>
        </w:rPr>
        <w:t>я группа участников: мужчины, женщины.</w:t>
      </w:r>
    </w:p>
    <w:p w:rsidR="00E371CD" w:rsidRPr="00F778A3" w:rsidRDefault="00F778A3">
      <w:pPr>
        <w:rPr>
          <w:szCs w:val="24"/>
        </w:rPr>
      </w:pPr>
      <w:r w:rsidRPr="00F778A3">
        <w:rPr>
          <w:szCs w:val="24"/>
        </w:rPr>
        <w:t xml:space="preserve">4.3. Спортивная дисциплина: ловля </w:t>
      </w:r>
      <w:r w:rsidR="009A5FDA" w:rsidRPr="00F778A3">
        <w:rPr>
          <w:szCs w:val="24"/>
        </w:rPr>
        <w:t>донной удочкой</w:t>
      </w:r>
      <w:r w:rsidRPr="00F778A3">
        <w:rPr>
          <w:szCs w:val="24"/>
        </w:rPr>
        <w:t xml:space="preserve"> – личные соревнования.</w:t>
      </w:r>
    </w:p>
    <w:p w:rsidR="00E371CD" w:rsidRPr="00F778A3" w:rsidRDefault="00F778A3">
      <w:pPr>
        <w:rPr>
          <w:szCs w:val="24"/>
        </w:rPr>
      </w:pPr>
      <w:r w:rsidRPr="00F778A3">
        <w:rPr>
          <w:szCs w:val="24"/>
        </w:rPr>
        <w:t xml:space="preserve">4.4. Номер-код: </w:t>
      </w:r>
      <w:r w:rsidRPr="00F778A3">
        <w:rPr>
          <w:szCs w:val="24"/>
        </w:rPr>
        <w:t>(</w:t>
      </w:r>
      <w:r w:rsidR="009A5FDA" w:rsidRPr="00F778A3">
        <w:rPr>
          <w:szCs w:val="24"/>
        </w:rPr>
        <w:t>0920161811Л</w:t>
      </w:r>
      <w:r w:rsidRPr="00F778A3">
        <w:rPr>
          <w:szCs w:val="24"/>
        </w:rPr>
        <w:t>).</w:t>
      </w:r>
    </w:p>
    <w:p w:rsidR="00E371CD" w:rsidRPr="00F778A3" w:rsidRDefault="00F778A3">
      <w:r w:rsidRPr="00F778A3">
        <w:t>4.5. Сроки проведения</w:t>
      </w:r>
      <w:r w:rsidRPr="00F778A3">
        <w:t xml:space="preserve">: </w:t>
      </w:r>
      <w:r w:rsidR="009A5FDA" w:rsidRPr="00F778A3">
        <w:t>31 августа</w:t>
      </w:r>
      <w:r w:rsidRPr="00F778A3">
        <w:t xml:space="preserve"> 2024</w:t>
      </w:r>
      <w:r w:rsidR="009A5FDA" w:rsidRPr="00F778A3">
        <w:t xml:space="preserve"> года, 1</w:t>
      </w:r>
      <w:r w:rsidRPr="00F778A3">
        <w:t xml:space="preserve"> тур, 5 часов.</w:t>
      </w:r>
    </w:p>
    <w:p w:rsidR="00E371CD" w:rsidRPr="00F778A3" w:rsidRDefault="009A5FDA">
      <w:r w:rsidRPr="00F778A3">
        <w:t>4.6. Кол-во участников 5</w:t>
      </w:r>
      <w:r w:rsidR="00F778A3" w:rsidRPr="00F778A3">
        <w:t>0.</w:t>
      </w:r>
    </w:p>
    <w:p w:rsidR="00E371CD" w:rsidRPr="00F778A3" w:rsidRDefault="00F778A3">
      <w:r w:rsidRPr="00F778A3">
        <w:t>4.7. Характеристика водоема: размеры-18х4км; площадь-39км²; объем-0,176км³; наибольшая глубина-14м; средняя глубина-4,5м.</w:t>
      </w:r>
    </w:p>
    <w:p w:rsidR="00E371CD" w:rsidRPr="00F778A3" w:rsidRDefault="00F778A3">
      <w:pPr>
        <w:jc w:val="both"/>
      </w:pPr>
      <w:r w:rsidRPr="00F778A3">
        <w:t>4.8. Место проведения: г. Ч</w:t>
      </w:r>
      <w:r w:rsidRPr="00F778A3">
        <w:t xml:space="preserve">елябинск, дамба </w:t>
      </w:r>
      <w:proofErr w:type="spellStart"/>
      <w:r w:rsidRPr="00F778A3">
        <w:t>Шершневского</w:t>
      </w:r>
      <w:proofErr w:type="spellEnd"/>
      <w:r w:rsidRPr="00F778A3">
        <w:t xml:space="preserve"> водохранилища.</w:t>
      </w:r>
    </w:p>
    <w:p w:rsidR="00E371CD" w:rsidRPr="00F778A3" w:rsidRDefault="00F778A3">
      <w:r w:rsidRPr="00F778A3">
        <w:t>4.9. Акватория (зона) соревнований состоит из: заранее размеченной зоны.</w:t>
      </w:r>
    </w:p>
    <w:p w:rsidR="00E371CD" w:rsidRPr="00F778A3" w:rsidRDefault="00F778A3">
      <w:r w:rsidRPr="00F778A3">
        <w:t>Тренировки до момента разбивки зоны разрешены без ограничений.</w:t>
      </w:r>
    </w:p>
    <w:p w:rsidR="00E371CD" w:rsidRPr="00F778A3" w:rsidRDefault="00E371CD"/>
    <w:p w:rsidR="00E371CD" w:rsidRPr="00F778A3" w:rsidRDefault="00F778A3">
      <w:pPr>
        <w:ind w:firstLine="708"/>
        <w:rPr>
          <w:b/>
        </w:rPr>
      </w:pPr>
      <w:r w:rsidRPr="00F778A3">
        <w:rPr>
          <w:b/>
        </w:rPr>
        <w:t>5. Участники соревнований.</w:t>
      </w:r>
    </w:p>
    <w:p w:rsidR="00E371CD" w:rsidRPr="00F778A3" w:rsidRDefault="00F778A3">
      <w:r w:rsidRPr="00F778A3">
        <w:t>5.1. К участию в соревнованиях допускаются спорт</w:t>
      </w:r>
      <w:r w:rsidRPr="00F778A3">
        <w:t>смены и команды рыболовно-спортивных обществ, клубов и организаций Челябинской области.</w:t>
      </w:r>
      <w:r w:rsidRPr="00F778A3">
        <w:br/>
        <w:t xml:space="preserve">5.2. По приглашению РСОО «ФРС Челябинской области» к участию в соревновании могут быть допущены спортсмены и команды рыболовно-спортивных обществ, клубов и организаций </w:t>
      </w:r>
      <w:r w:rsidRPr="00F778A3">
        <w:t>других регионов России, а также спортсмены - любители. Организаторы имеют право отказать в регистрации любому участнику без объяснения причины.</w:t>
      </w:r>
      <w:r w:rsidRPr="00F778A3">
        <w:br/>
        <w:t>5.3. Всем участникам (спортсмены, тренеры, спортивные судьи) иметь при себе:</w:t>
      </w:r>
    </w:p>
    <w:p w:rsidR="00E371CD" w:rsidRPr="00F778A3" w:rsidRDefault="00F778A3">
      <w:r w:rsidRPr="00F778A3">
        <w:t>- документ, удостоверяющий личность</w:t>
      </w:r>
      <w:r w:rsidRPr="00F778A3">
        <w:t xml:space="preserve"> (паспорт для спортсменов, не имеющих спортивных разрядов) или свидетельство о рождении; </w:t>
      </w:r>
    </w:p>
    <w:p w:rsidR="00E371CD" w:rsidRPr="00F778A3" w:rsidRDefault="00F778A3">
      <w:r w:rsidRPr="00F778A3">
        <w:t xml:space="preserve">-страховой полис обязательного медицинского страхования; </w:t>
      </w:r>
    </w:p>
    <w:p w:rsidR="00E371CD" w:rsidRPr="00F778A3" w:rsidRDefault="00F778A3">
      <w:r w:rsidRPr="00F778A3">
        <w:t>-оригинал договора о страховании несчастных случаев, жизни и здоровья (страховка должна быть спортивная, т.е</w:t>
      </w:r>
      <w:r w:rsidRPr="00F778A3">
        <w:t>. повышенного риска);</w:t>
      </w:r>
      <w:r w:rsidRPr="00F778A3">
        <w:rPr>
          <w:rFonts w:ascii="Trebuchet MS" w:hAnsi="Trebuchet MS"/>
          <w:sz w:val="20"/>
        </w:rPr>
        <w:t xml:space="preserve"> </w:t>
      </w:r>
      <w:bookmarkStart w:id="1" w:name="_Hlk120264758"/>
      <w:r w:rsidRPr="00F778A3">
        <w:t>можно оформить спортивную страховку за ≈100р на год Шевелева Наталья Николаевна 8-912-899-54-08</w:t>
      </w:r>
      <w:bookmarkEnd w:id="1"/>
      <w:r w:rsidR="009A5FDA" w:rsidRPr="00F778A3">
        <w:t>.</w:t>
      </w:r>
    </w:p>
    <w:p w:rsidR="00E371CD" w:rsidRPr="00F778A3" w:rsidRDefault="00F778A3">
      <w:r w:rsidRPr="00F778A3">
        <w:t>- спортивную разрядную книжку (для подтверждения спортивного разряда</w:t>
      </w:r>
      <w:r w:rsidRPr="00F778A3">
        <w:t xml:space="preserve"> спортсменам, имеющим спортивные разряды);</w:t>
      </w:r>
    </w:p>
    <w:p w:rsidR="00E371CD" w:rsidRPr="00F778A3" w:rsidRDefault="00F778A3">
      <w:r w:rsidRPr="00F778A3">
        <w:t>-разрешение (допуск) врача.</w:t>
      </w:r>
    </w:p>
    <w:p w:rsidR="00E371CD" w:rsidRPr="00F778A3" w:rsidRDefault="00F778A3">
      <w:r w:rsidRPr="00F778A3">
        <w:t>- именную заявку, оформленную по форме в соответствии с действующими правилами вида спорта «Рыболовный спорт (см. Приложение №1 – для выступления в личном зачете),</w:t>
      </w:r>
    </w:p>
    <w:p w:rsidR="00E371CD" w:rsidRPr="00F778A3" w:rsidRDefault="00F778A3">
      <w:r w:rsidRPr="00F778A3">
        <w:t>5.4. Спортсмены до 18</w:t>
      </w:r>
      <w:r w:rsidRPr="00F778A3">
        <w:t xml:space="preserve"> лет должны иметь письменное согласие от родителей на участие в соревнованиях,  которое предъявляется в мандатную комиссию при регистрации</w:t>
      </w:r>
      <w:proofErr w:type="gramStart"/>
      <w:r w:rsidRPr="00F778A3">
        <w:t>.</w:t>
      </w:r>
      <w:proofErr w:type="gramEnd"/>
      <w:r w:rsidRPr="00F778A3">
        <w:t xml:space="preserve"> </w:t>
      </w:r>
      <w:bookmarkStart w:id="2" w:name="_Hlk124450358"/>
      <w:r w:rsidRPr="00F778A3">
        <w:t>(</w:t>
      </w:r>
      <w:proofErr w:type="gramStart"/>
      <w:r w:rsidRPr="00F778A3">
        <w:t>с</w:t>
      </w:r>
      <w:proofErr w:type="gramEnd"/>
      <w:r w:rsidRPr="00F778A3">
        <w:t>м. Приложение №2)</w:t>
      </w:r>
      <w:bookmarkEnd w:id="2"/>
      <w:r w:rsidRPr="00F778A3">
        <w:br/>
        <w:t xml:space="preserve">5.5. Участники обязаны участвовать в церемонии открытия и закрытия соревнований </w:t>
      </w:r>
      <w:r w:rsidRPr="00F778A3">
        <w:lastRenderedPageBreak/>
        <w:t>желательно в еди</w:t>
      </w:r>
      <w:r w:rsidRPr="00F778A3">
        <w:t>ной спортивной форме одежды с эмблемами своих клубов, обществ, с флагами субъектов Российской Федерации, наличие трафарета с названием команды обязательно.</w:t>
      </w:r>
    </w:p>
    <w:p w:rsidR="00E371CD" w:rsidRPr="00F778A3" w:rsidRDefault="00F778A3">
      <w:r w:rsidRPr="00F778A3">
        <w:t>5.6. Участники соревнований обязаны знать и соблюдать Правила любительского и спортивного рыболовств</w:t>
      </w:r>
      <w:r w:rsidRPr="00F778A3">
        <w:t>а, настоящее Положение и правила МФРС, правила поведения на водном объекте.</w:t>
      </w:r>
      <w:r w:rsidRPr="00F778A3">
        <w:br/>
        <w:t>5.7. Употребление алкоголя, наркотических веществ и курение в период проведения соревнований запрещено.</w:t>
      </w:r>
    </w:p>
    <w:p w:rsidR="00E371CD" w:rsidRPr="00F778A3" w:rsidRDefault="00F778A3">
      <w:r w:rsidRPr="00F778A3">
        <w:t>5.8. Участники соревнований несут личную, персональную ответственность в сле</w:t>
      </w:r>
      <w:r w:rsidRPr="00F778A3">
        <w:t>дующих случаях:</w:t>
      </w:r>
    </w:p>
    <w:p w:rsidR="00E371CD" w:rsidRPr="00F778A3" w:rsidRDefault="00F778A3">
      <w:r w:rsidRPr="00F778A3">
        <w:t>* Состояние здоровья (физическое и психологическое состояние спортсмена на момент соревнования должно быть хорошим, и полученные нагрузки во время соревнования должны соответствовать общей физической подготовке спортсмена) – в случае видимы</w:t>
      </w:r>
      <w:r w:rsidRPr="00F778A3">
        <w:t>х симптомов заболевания, спортсмен к участию не допускается.</w:t>
      </w:r>
    </w:p>
    <w:p w:rsidR="00E371CD" w:rsidRPr="00F778A3" w:rsidRDefault="00F778A3">
      <w:r w:rsidRPr="00F778A3">
        <w:t>* Ответственность перед третьими лицами (Спортсмены несут личную, персональную ответственность за свои действия в рамках действующего законодательства).</w:t>
      </w:r>
    </w:p>
    <w:p w:rsidR="00E371CD" w:rsidRPr="00F778A3" w:rsidRDefault="00F778A3">
      <w:pPr>
        <w:ind w:left="708"/>
        <w:rPr>
          <w:b/>
        </w:rPr>
      </w:pPr>
      <w:r w:rsidRPr="00F778A3">
        <w:br/>
      </w:r>
      <w:r w:rsidRPr="00F778A3">
        <w:rPr>
          <w:b/>
        </w:rPr>
        <w:t>6. Порядок и Правила проведения соревнова</w:t>
      </w:r>
      <w:r w:rsidRPr="00F778A3">
        <w:rPr>
          <w:b/>
        </w:rPr>
        <w:t>ний.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6.1. Соревнование проводится в соответствии с Правилами вида спорта «рыболовный спорт», утверждённый приказом Министерства по физической культуре и спорту России №572 от 28 июля 2020 года, с изменениями, внесенными приказом Министерства спорта Российс</w:t>
      </w:r>
      <w:r w:rsidRPr="00F778A3">
        <w:rPr>
          <w:shd w:val="clear" w:color="auto" w:fill="FFFFFF"/>
        </w:rPr>
        <w:t>кой Федерации от  18 апреля 2024 г. № 442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6.2. Длина удилищ не должна превышать 4,5 метра. Удилища оснащаются пропускными кольцами, катушкой с леской (шнуром), кормушкой и одним одинарным крючком на поводке. Удилища могут оснащаться сигнализирующей поклевк</w:t>
      </w:r>
      <w:r w:rsidRPr="00F778A3">
        <w:rPr>
          <w:shd w:val="clear" w:color="auto" w:fill="FFFFFF"/>
        </w:rPr>
        <w:t>у вершинкой (не обязательно съемной). В качестве сигнализатора поклевки допускается использование исключительно вершинки (кончика) удилища. Использование каких-либо других сигнализаторов поклевки запрещено. Для ловли и прикармливания разрешается использова</w:t>
      </w:r>
      <w:r w:rsidRPr="00F778A3">
        <w:rPr>
          <w:shd w:val="clear" w:color="auto" w:fill="FFFFFF"/>
        </w:rPr>
        <w:t>ть не только специализированные фидерные удилища, но и удилища других типов (например, карповые, спиннинговые и пр.). Спортсмен имеет право оснастить неограниченное количество удилищ, но ловить одновременно можно только одним удилищем.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6.3 Поводок </w:t>
      </w:r>
      <w:r w:rsidRPr="00F778A3">
        <w:rPr>
          <w:shd w:val="clear" w:color="auto" w:fill="FFFFFF"/>
        </w:rPr>
        <w:t xml:space="preserve">представляет собой отрезок лески (шнура), состыкованного с одной стороны с основной леской (шнуром) или </w:t>
      </w:r>
      <w:proofErr w:type="spellStart"/>
      <w:r w:rsidRPr="00F778A3">
        <w:rPr>
          <w:shd w:val="clear" w:color="auto" w:fill="FFFFFF"/>
        </w:rPr>
        <w:t>шоклидером</w:t>
      </w:r>
      <w:proofErr w:type="spellEnd"/>
      <w:r w:rsidRPr="00F778A3">
        <w:rPr>
          <w:shd w:val="clear" w:color="auto" w:fill="FFFFFF"/>
        </w:rPr>
        <w:t>, амортизатором, а с другой стороны — с крючком. Цвет поводка и способ его крепления произвольные. Применение крючков, оборудованных приспособ</w:t>
      </w:r>
      <w:r w:rsidRPr="00F778A3">
        <w:rPr>
          <w:shd w:val="clear" w:color="auto" w:fill="FFFFFF"/>
        </w:rPr>
        <w:t>лениями для крепления насадки, за исключением зазубрин-бородок на цевье, запрещено. Длина лески, форма и материал изготовления кормушек произвольные. Максимальная длина кормушки — 7 см, максимальная ширина, высота или диаметр — 5 см. Длина поводка должна б</w:t>
      </w:r>
      <w:r w:rsidRPr="00F778A3">
        <w:rPr>
          <w:shd w:val="clear" w:color="auto" w:fill="FFFFFF"/>
        </w:rPr>
        <w:t>ыть такой, чтобы минимальная дистанция между крючком и ближним к нему концом кормушки была не менее 50 см.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6.4 Приспособления автоматической подсечки рыбы, счетчики лески и приспособления для автоматической подмотки катушкой запрещаются. Оснастка, применяе</w:t>
      </w:r>
      <w:r w:rsidRPr="00F778A3">
        <w:rPr>
          <w:shd w:val="clear" w:color="auto" w:fill="FFFFFF"/>
        </w:rPr>
        <w:t>мая на удилищах, которыми производится ловля (все ее элементы в сборе, включая груз или кормушку без прикормки), должна иметь отрицательную плавучесть и обеспечивать в статичном состоянии нахождение крючка без насадки на дне. Запрещается техника ловли «мет</w:t>
      </w:r>
      <w:r w:rsidRPr="00F778A3">
        <w:rPr>
          <w:shd w:val="clear" w:color="auto" w:fill="FFFFFF"/>
        </w:rPr>
        <w:t>од», подразумевающая использование снасти с: – размещением крючка с насадкой внутри кормушки или в прикормке; – поводком, пропущенным через кормушку; – размещением части поводка внутри кормушки или в прикормке; – любой комбинацией из указанных свойств. Доп</w:t>
      </w:r>
      <w:r w:rsidRPr="00F778A3">
        <w:rPr>
          <w:shd w:val="clear" w:color="auto" w:fill="FFFFFF"/>
        </w:rPr>
        <w:t>олнительные ограничения на размеры и веса различных элементов снасти и оснастки могут быть введены в регламенте соревнования.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6.5. До четвертого сигнала («Начало прикармливания») для исследования точек ловли, в том числе для промера глубины, спортсмены обя</w:t>
      </w:r>
      <w:r w:rsidRPr="00F778A3">
        <w:rPr>
          <w:shd w:val="clear" w:color="auto" w:fill="FFFFFF"/>
        </w:rPr>
        <w:t xml:space="preserve">заны применять удилища, оборудованные оснасткой с грузилом без крючка и кормушки. В составе оснасток, применяемых для </w:t>
      </w:r>
      <w:r w:rsidRPr="00F778A3">
        <w:rPr>
          <w:shd w:val="clear" w:color="auto" w:fill="FFFFFF"/>
        </w:rPr>
        <w:lastRenderedPageBreak/>
        <w:t>промера глубин, использовать дополнительные приспособления с положительной плавучестью (поплавок-маркер и т. п.) запрещается.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6.6. Разреша</w:t>
      </w:r>
      <w:r w:rsidRPr="00F778A3">
        <w:rPr>
          <w:shd w:val="clear" w:color="auto" w:fill="FFFFFF"/>
        </w:rPr>
        <w:t>ется оснастка, которая в случае обрыва поводка или основной лески (шнура) позволит рыбе легко освободиться от кормушки. Между кормушкой и поводком с крючком разрешается использовать стопор, предотвращающий соскальзывание кормушки на поводок с крючком. Корм</w:t>
      </w:r>
      <w:r w:rsidRPr="00F778A3">
        <w:rPr>
          <w:shd w:val="clear" w:color="auto" w:fill="FFFFFF"/>
        </w:rPr>
        <w:t xml:space="preserve">ушка может крепиться к основной леске или </w:t>
      </w:r>
      <w:proofErr w:type="gramStart"/>
      <w:r w:rsidRPr="00F778A3">
        <w:rPr>
          <w:shd w:val="clear" w:color="auto" w:fill="FFFFFF"/>
        </w:rPr>
        <w:t>шок-лидеру</w:t>
      </w:r>
      <w:proofErr w:type="gramEnd"/>
      <w:r w:rsidRPr="00F778A3">
        <w:rPr>
          <w:shd w:val="clear" w:color="auto" w:fill="FFFFFF"/>
        </w:rPr>
        <w:t xml:space="preserve"> при помощи любого скользящего элемента (вертлюг, бусина, петля, карабин и т. п.), как с использованием отвода из лески (шнура) любой длины, так и без отвода. Любые детали оснастки, ограничивающие перемещ</w:t>
      </w:r>
      <w:r w:rsidRPr="00F778A3">
        <w:rPr>
          <w:shd w:val="clear" w:color="auto" w:fill="FFFFFF"/>
        </w:rPr>
        <w:t xml:space="preserve">ение кормушки по основной леске и/или </w:t>
      </w:r>
      <w:proofErr w:type="gramStart"/>
      <w:r w:rsidRPr="00F778A3">
        <w:rPr>
          <w:shd w:val="clear" w:color="auto" w:fill="FFFFFF"/>
        </w:rPr>
        <w:t>шок-лидеру</w:t>
      </w:r>
      <w:proofErr w:type="gramEnd"/>
      <w:r w:rsidRPr="00F778A3">
        <w:rPr>
          <w:shd w:val="clear" w:color="auto" w:fill="FFFFFF"/>
        </w:rPr>
        <w:t xml:space="preserve"> в сторону от поводка, запрещены. При применении шок-лидера скользящее крепление кормушки должно обеспечивать их прохождение через узел, связывающий шок-лидер и основную леску, под собственным весом пустой ко</w:t>
      </w:r>
      <w:r w:rsidRPr="00F778A3">
        <w:rPr>
          <w:shd w:val="clear" w:color="auto" w:fill="FFFFFF"/>
        </w:rPr>
        <w:t>рмушки.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6.7. В процессе соревнования разрешается применять отдельные удилища для прикармливания и промера глубины, не оснащенные крючком. Требования к этим удилищам в части длины и оснащения кольцами и катушкой те же, что и к удилищам, которыми производитс</w:t>
      </w:r>
      <w:r w:rsidRPr="00F778A3">
        <w:rPr>
          <w:shd w:val="clear" w:color="auto" w:fill="FFFFFF"/>
        </w:rPr>
        <w:t>я ловля. Удилища, применяемые для этих целей, оснащать сигнализирующей поклевку вершинкой не обязательно. Скользящее крепление кормушки на удилищах, применяемых для прикармливания без оснащения крючком, не обязательно.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6.8. С открытия соревнований, и до за</w:t>
      </w:r>
      <w:r w:rsidRPr="00F778A3">
        <w:rPr>
          <w:shd w:val="clear" w:color="auto" w:fill="FFFFFF"/>
        </w:rPr>
        <w:t>крытия соревнований запрещено использование радиоуправляемых приспособлений (за исключением необходимых для работы представителей СМИ), эхолотов, а также приспособлений, которые приводятся в движение сжатым воздухом или газом (кроме пульверизаторов и спрее</w:t>
      </w:r>
      <w:r w:rsidRPr="00F778A3">
        <w:rPr>
          <w:shd w:val="clear" w:color="auto" w:fill="FFFFFF"/>
        </w:rPr>
        <w:t>в). После проверки прикормки запрещается использовать приспособления, приводимые в действие электричеством (кроме часов, таймеров и устройств, выполняющих их функции, а также устройств медицинского назначения).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6.9. Спортсменам разрешается ловить по всей ш</w:t>
      </w:r>
      <w:r w:rsidRPr="00F778A3">
        <w:rPr>
          <w:shd w:val="clear" w:color="auto" w:fill="FFFFFF"/>
        </w:rPr>
        <w:t>ирине водоема. При проведении соревнований в два тура второй тур проводится на том же участке, что и первый. Место проведения соревнований должно быть, по возможности, прямым и обеспечивать участникам максимально равные условия для ловли, по возможности не</w:t>
      </w:r>
      <w:r w:rsidRPr="00F778A3">
        <w:rPr>
          <w:shd w:val="clear" w:color="auto" w:fill="FFFFFF"/>
        </w:rPr>
        <w:t xml:space="preserve"> иметь разрывов внутри зоны соревнований в виде мачт линий электропередач, мостов и других препятствий. Место ловли не должно представлять опасности для участников и для зрителей.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6.10. При проведении командных соревнований участок делится на зоны по колич</w:t>
      </w:r>
      <w:r w:rsidRPr="00F778A3">
        <w:rPr>
          <w:shd w:val="clear" w:color="auto" w:fill="FFFFFF"/>
        </w:rPr>
        <w:t>еству спортсменов в команде. Зоны, в свою очередь, разбиваются на секторы по числу команд. По решению ГСК и рекомендациям технической комиссии протяженность сектора по берегу устанавливается от 10 до 15 метров. При необходимости допускаются разрывы между з</w:t>
      </w:r>
      <w:r w:rsidRPr="00F778A3">
        <w:rPr>
          <w:shd w:val="clear" w:color="auto" w:fill="FFFFFF"/>
        </w:rPr>
        <w:t>онами. У крайних секторов зон, примыкающих к краю участка проведения соревнований, либо к разрывам между зон, должен размечаться пустой сектор.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6.11. В случае если в лично-командных соревнованиях участвуют спортсмены, заявленные только на личные соревнован</w:t>
      </w:r>
      <w:r w:rsidRPr="00F778A3">
        <w:rPr>
          <w:shd w:val="clear" w:color="auto" w:fill="FFFFFF"/>
        </w:rPr>
        <w:t>ия, общее количество секторов в зонах увеличивается на количество таких спортсменов, и они распределяются по зонам максимально равномерно, так, чтобы количество секторов в зонах отличалось не более чем на один сектор. При наличии такой неравномерности, зон</w:t>
      </w:r>
      <w:r w:rsidRPr="00F778A3">
        <w:rPr>
          <w:shd w:val="clear" w:color="auto" w:fill="FFFFFF"/>
        </w:rPr>
        <w:t>ы, содержащие на 1 сектор больше, определяются жеребьевкой перед жеребьевкой зон 1 тура. При проведении только личных соревнований участок берега делится на секторы, исходя из общего количества спортсменов. При количестве спортсменов более 20 участок сорев</w:t>
      </w:r>
      <w:r w:rsidRPr="00F778A3">
        <w:rPr>
          <w:shd w:val="clear" w:color="auto" w:fill="FFFFFF"/>
        </w:rPr>
        <w:t>нований делится на зоны из расчета одна зона на 10–15 спортсменов, но не более чем на 5 зон. Количество секторов в зонах не должно различаться более чем на один сектор. При наличии такой неравномерности зоны, содержащие на 1 сектор больше, определяются жер</w:t>
      </w:r>
      <w:r w:rsidRPr="00F778A3">
        <w:rPr>
          <w:shd w:val="clear" w:color="auto" w:fill="FFFFFF"/>
        </w:rPr>
        <w:t>ебьевкой перед жеребьевкой зон 1 тура.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6.12. При количестве спортсменов в зоне (хотя бы в одной) более 20 зоны могут делиться на две равные (в случае нечетного количества секторов — с разницей в 1 сектор) 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>. Если зона содержит нечетное количество се</w:t>
      </w:r>
      <w:r w:rsidRPr="00F778A3">
        <w:rPr>
          <w:shd w:val="clear" w:color="auto" w:fill="FFFFFF"/>
        </w:rPr>
        <w:t xml:space="preserve">кторов, центральный сектор входит в обе 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 xml:space="preserve"> одновременно. Разбивка зон на 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 xml:space="preserve"> в личных соревнованиях ведется по </w:t>
      </w:r>
      <w:r w:rsidRPr="00F778A3">
        <w:rPr>
          <w:shd w:val="clear" w:color="auto" w:fill="FFFFFF"/>
        </w:rPr>
        <w:lastRenderedPageBreak/>
        <w:t xml:space="preserve">списку всех участников личных соревнований, разбивка зон на 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 xml:space="preserve"> в командных соревнованиях ведется по списку участников командных </w:t>
      </w:r>
      <w:r w:rsidRPr="00F778A3">
        <w:rPr>
          <w:shd w:val="clear" w:color="auto" w:fill="FFFFFF"/>
        </w:rPr>
        <w:t xml:space="preserve">соревнований. Если в лично-командных соревнованиях в зоне участвуют два (или более) спортсмена, заявленных только на личное первенство, они жеребьевкой равномерно распределяются в </w:t>
      </w:r>
      <w:proofErr w:type="spellStart"/>
      <w:r w:rsidRPr="00F778A3">
        <w:rPr>
          <w:shd w:val="clear" w:color="auto" w:fill="FFFFFF"/>
        </w:rPr>
        <w:t>обеполузоны</w:t>
      </w:r>
      <w:proofErr w:type="spellEnd"/>
      <w:r w:rsidRPr="00F778A3">
        <w:rPr>
          <w:shd w:val="clear" w:color="auto" w:fill="FFFFFF"/>
        </w:rPr>
        <w:t xml:space="preserve"> таким образом, чтобы в них количество спортсменов, соревнующихся</w:t>
      </w:r>
      <w:r w:rsidRPr="00F778A3">
        <w:rPr>
          <w:shd w:val="clear" w:color="auto" w:fill="FFFFFF"/>
        </w:rPr>
        <w:t xml:space="preserve"> на личное первенство, различалось не более чем на одного.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6.13. Зоны и секторы ограничиваются шнуром или флажками от берега вглубь суши не менее чем на 10 м. В случае если применяется деление на 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>, их границы должны быть отмечены флажками или трафа</w:t>
      </w:r>
      <w:r w:rsidRPr="00F778A3">
        <w:rPr>
          <w:shd w:val="clear" w:color="auto" w:fill="FFFFFF"/>
        </w:rPr>
        <w:t xml:space="preserve">ретами, отдельно для деления в личных соревнованиях, и отдельно для деления в командных соревнованиях (если границы не совпадают). В случае если число секторов в зоне нечетное, отметка границы </w:t>
      </w:r>
      <w:proofErr w:type="spellStart"/>
      <w:r w:rsidRPr="00F778A3">
        <w:rPr>
          <w:shd w:val="clear" w:color="auto" w:fill="FFFFFF"/>
        </w:rPr>
        <w:t>полузон</w:t>
      </w:r>
      <w:proofErr w:type="spellEnd"/>
      <w:r w:rsidRPr="00F778A3">
        <w:rPr>
          <w:shd w:val="clear" w:color="auto" w:fill="FFFFFF"/>
        </w:rPr>
        <w:t xml:space="preserve"> ставится в центре центрального сектора. Если количество</w:t>
      </w:r>
      <w:r w:rsidRPr="00F778A3">
        <w:rPr>
          <w:shd w:val="clear" w:color="auto" w:fill="FFFFFF"/>
        </w:rPr>
        <w:t xml:space="preserve"> секторов в зоне четное, отметка ставится между секторов.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6.14. Схема разметки зон, </w:t>
      </w:r>
      <w:proofErr w:type="spellStart"/>
      <w:r w:rsidRPr="00F778A3">
        <w:rPr>
          <w:shd w:val="clear" w:color="auto" w:fill="FFFFFF"/>
        </w:rPr>
        <w:t>полузон</w:t>
      </w:r>
      <w:proofErr w:type="spellEnd"/>
      <w:r w:rsidRPr="00F778A3">
        <w:rPr>
          <w:shd w:val="clear" w:color="auto" w:fill="FFFFFF"/>
        </w:rPr>
        <w:t xml:space="preserve"> (если применяются) и секторов должна быть неизменной в течение всех туров соревнования.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6.15. Участок, на котором расположены зоны/секторы, должен быть отделен от з</w:t>
      </w:r>
      <w:r w:rsidRPr="00F778A3">
        <w:rPr>
          <w:shd w:val="clear" w:color="auto" w:fill="FFFFFF"/>
        </w:rPr>
        <w:t>рителей нейтральной полосой шириной не менее 1 метра. Место разметки зон соревнований должно быть определено организаторами соревнований и ГСК не менее чем за трое суток до первого тура соревнований. Границы секторов могут размечаться только колышками.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</w:t>
      </w:r>
      <w:r w:rsidRPr="00F778A3">
        <w:rPr>
          <w:shd w:val="clear" w:color="auto" w:fill="FFFFFF"/>
        </w:rPr>
        <w:t>6. Во время соревнований спортсменам разрешается пользоваться платформами, максимальные размеры которых 1×1 метр. Снасти, оснастки, платформы и прочие предметы (и их части), располагаемые в секторе, не должны выходить за пределы сектора.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6.17. Платформа мо</w:t>
      </w:r>
      <w:r w:rsidRPr="00F778A3">
        <w:rPr>
          <w:shd w:val="clear" w:color="auto" w:fill="FFFFFF"/>
        </w:rPr>
        <w:t>жет быть расположена в любом месте сектора по усмотрению спортсмена. В качестве платформы могут быть использованы рыболовные ящики (для сидения рыболова), кресла, стулья, которые должны располагаться в одну линию. Рядом с основной платформой в одну линию м</w:t>
      </w:r>
      <w:r w:rsidRPr="00F778A3">
        <w:rPr>
          <w:shd w:val="clear" w:color="auto" w:fill="FFFFFF"/>
        </w:rPr>
        <w:t>огут быть установлены дополнительные платформы, предназначенные исключительно для вспомогательного оборудования и материалов. В секторе могут быть установлены столики, стойки и т. п., предназначенные для удилищ, вспомогательного оборудования, материалов. В</w:t>
      </w:r>
      <w:r w:rsidRPr="00F778A3">
        <w:rPr>
          <w:shd w:val="clear" w:color="auto" w:fill="FFFFFF"/>
        </w:rPr>
        <w:t>се опоры, стойки, крепления и т. п., при том уровне воды, который имеется на момент проверки прикормки в секторе спортсмена, должны находиться на берегу. Перемещение платформы после проверки прикормки допускается только в сторону от уреза воды с уведомлени</w:t>
      </w:r>
      <w:r w:rsidRPr="00F778A3">
        <w:rPr>
          <w:shd w:val="clear" w:color="auto" w:fill="FFFFFF"/>
        </w:rPr>
        <w:t>ем судьи. Во время подготовки к соревнованию и соревнований спортсмен не имеет права входить в воду.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6.18. Каждый спортсмен обязан иметь садок для хранения пойманной рыбы. Разрешено использование </w:t>
      </w:r>
      <w:proofErr w:type="spellStart"/>
      <w:r w:rsidRPr="00F778A3">
        <w:rPr>
          <w:shd w:val="clear" w:color="auto" w:fill="FFFFFF"/>
        </w:rPr>
        <w:t>подсачека</w:t>
      </w:r>
      <w:proofErr w:type="spellEnd"/>
      <w:r w:rsidRPr="00F778A3">
        <w:rPr>
          <w:shd w:val="clear" w:color="auto" w:fill="FFFFFF"/>
        </w:rPr>
        <w:t xml:space="preserve">. </w:t>
      </w:r>
      <w:proofErr w:type="spellStart"/>
      <w:r w:rsidRPr="00F778A3">
        <w:rPr>
          <w:shd w:val="clear" w:color="auto" w:fill="FFFFFF"/>
        </w:rPr>
        <w:t>Подсачеком</w:t>
      </w:r>
      <w:proofErr w:type="spellEnd"/>
      <w:r w:rsidRPr="00F778A3">
        <w:rPr>
          <w:shd w:val="clear" w:color="auto" w:fill="FFFFFF"/>
        </w:rPr>
        <w:t xml:space="preserve"> может пользоваться только сам спортсме</w:t>
      </w:r>
      <w:r w:rsidRPr="00F778A3">
        <w:rPr>
          <w:shd w:val="clear" w:color="auto" w:fill="FFFFFF"/>
        </w:rPr>
        <w:t>н. Сетка садка должна быть изготовлена из естественной или искусственной нити. Диаметр садка с круглым основанием — не менее 40 см, для садков с прямоугольным основанием — диагональ садка не менее 50 см; длина садка не менее 3 метров. После сигнала «Старт»</w:t>
      </w:r>
      <w:r w:rsidRPr="00F778A3">
        <w:rPr>
          <w:shd w:val="clear" w:color="auto" w:fill="FFFFFF"/>
        </w:rPr>
        <w:t xml:space="preserve"> и до взвешивания улова садок должен быть максимально погружен в воду, по возможности, по всей его длине. Применение садков из металлической сетки запрещено. Минимальная длина садка может быть увеличена исходя из условий водоема, что должно быть указано в </w:t>
      </w:r>
      <w:r w:rsidRPr="00F778A3">
        <w:rPr>
          <w:shd w:val="clear" w:color="auto" w:fill="FFFFFF"/>
        </w:rPr>
        <w:t>регламенте соревнования.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6.19. Запрещаются насадки и прикормки, содержащие в переработанном или в не переработанном виде рыбу (за исключением рыбной муки), муравьёв, муравьиные яйца и икру рыб. Запрещено использование искусственных насадок из любого матери</w:t>
      </w:r>
      <w:r w:rsidRPr="00F778A3">
        <w:rPr>
          <w:shd w:val="clear" w:color="auto" w:fill="FFFFFF"/>
        </w:rPr>
        <w:t>ала, имитирующих рыбу, земляного червя, насекомых и их личинки.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6.20. Имеются ограничения по прикормке и насадке. Количество прикормки (увлажненной, просеянной и готовой к использованию смеси вместе с грунтом и иными компонентами, включая гравий, землю, </w:t>
      </w:r>
      <w:r w:rsidRPr="00F778A3">
        <w:rPr>
          <w:shd w:val="clear" w:color="auto" w:fill="FFFFFF"/>
        </w:rPr>
        <w:t xml:space="preserve">кукурузу, пшеницу, коноплю и т. д. и прочие добавки) на один тур не должно превышать 15 литров на одного спортсмена. </w:t>
      </w:r>
      <w:proofErr w:type="gramStart"/>
      <w:r w:rsidRPr="00F778A3">
        <w:rPr>
          <w:shd w:val="clear" w:color="auto" w:fill="FFFFFF"/>
        </w:rPr>
        <w:t>Количество живой насадки и прикормки на один тур для одного спортсмена устанавливается в предельном объеме 2,625 литров, из которых не боле</w:t>
      </w:r>
      <w:r w:rsidRPr="00F778A3">
        <w:rPr>
          <w:shd w:val="clear" w:color="auto" w:fill="FFFFFF"/>
        </w:rPr>
        <w:t xml:space="preserve">е 0,625 литра мотыля (мелкого и крупного общим количеством), в </w:t>
      </w:r>
      <w:r w:rsidRPr="00F778A3">
        <w:rPr>
          <w:shd w:val="clear" w:color="auto" w:fill="FFFFFF"/>
        </w:rPr>
        <w:lastRenderedPageBreak/>
        <w:t>том числе крупного мотыля — не более 1/8 (0,125) литра, и не более 1/2 (0,5) литра земляных или навозных червей.</w:t>
      </w:r>
      <w:proofErr w:type="gramEnd"/>
      <w:r w:rsidRPr="00F778A3">
        <w:rPr>
          <w:shd w:val="clear" w:color="auto" w:fill="FFFFFF"/>
        </w:rPr>
        <w:t xml:space="preserve"> Насадочный мотыль предъявляется отдельно в количестве не более 1/8 (0,125) литра</w:t>
      </w:r>
      <w:r w:rsidRPr="00F778A3">
        <w:rPr>
          <w:shd w:val="clear" w:color="auto" w:fill="FFFFFF"/>
        </w:rPr>
        <w:t xml:space="preserve">. Насадочный мотыль может предъявляться в таре с водой, но по требованию судьи при контроле насадки (если у судьи есть сомнения в количестве разрешенной насадки) должен быть помещен в тару объемом не более 1/8 (0,125) литра для контроля. Объем насадочного </w:t>
      </w:r>
      <w:r w:rsidRPr="00F778A3">
        <w:rPr>
          <w:shd w:val="clear" w:color="auto" w:fill="FFFFFF"/>
        </w:rPr>
        <w:t>мотыля прибавляется к объему прикормочного мотыля 1/2 (0,5) литра, что составляет в итоге 0,625 (</w:t>
      </w:r>
      <w:proofErr w:type="spellStart"/>
      <w:r w:rsidRPr="00F778A3">
        <w:rPr>
          <w:shd w:val="clear" w:color="auto" w:fill="FFFFFF"/>
        </w:rPr>
        <w:t>инф</w:t>
      </w:r>
      <w:proofErr w:type="gramStart"/>
      <w:r w:rsidRPr="00F778A3">
        <w:rPr>
          <w:shd w:val="clear" w:color="auto" w:fill="FFFFFF"/>
        </w:rPr>
        <w:t>.П</w:t>
      </w:r>
      <w:proofErr w:type="gramEnd"/>
      <w:r w:rsidRPr="00F778A3">
        <w:rPr>
          <w:shd w:val="clear" w:color="auto" w:fill="FFFFFF"/>
        </w:rPr>
        <w:t>исьмо</w:t>
      </w:r>
      <w:proofErr w:type="spellEnd"/>
      <w:r w:rsidRPr="00F778A3">
        <w:rPr>
          <w:shd w:val="clear" w:color="auto" w:fill="FFFFFF"/>
        </w:rPr>
        <w:t xml:space="preserve"> ООО «ФРС России № 2/94 от 17 сентября 2020 года) литра мотыля на один тур соревнований для спортсмена. Размер мотыля (мелкий, крупный) судейская кол</w:t>
      </w:r>
      <w:r w:rsidRPr="00F778A3">
        <w:rPr>
          <w:shd w:val="clear" w:color="auto" w:fill="FFFFFF"/>
        </w:rPr>
        <w:t>легия соревнований определяет визуально. Насадка и прикормка животного происхождения должна быть предъявлена спортсменами на контроль в мерной таре, объем которой меньше либо соответствует разрешенному объему. Мерная тара, в которой предъявляются живые ком</w:t>
      </w:r>
      <w:r w:rsidRPr="00F778A3">
        <w:rPr>
          <w:shd w:val="clear" w:color="auto" w:fill="FFFFFF"/>
        </w:rPr>
        <w:t>поненты насадки и прикормки, должна быть закрыта крышкой, без вспомогательных приспособлений, обеспечивающих искусственное прижатие крышки, а указание ее объема нанесено промышленным способом.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Компоненты животного происхождения предъявляются к проверке в ж</w:t>
      </w:r>
      <w:r w:rsidRPr="00F778A3">
        <w:rPr>
          <w:shd w:val="clear" w:color="auto" w:fill="FFFFFF"/>
        </w:rPr>
        <w:t>ивом либо умерщвленном виде, с обязательным сохранением их целостности. Все живые компоненты, предъявленные при проверке, могут использоваться как для насадки, так и для прикормки.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6.21. Приготовление прикормки разрешается до сигнала «вход в зону» в любом </w:t>
      </w:r>
      <w:r w:rsidRPr="00F778A3">
        <w:rPr>
          <w:shd w:val="clear" w:color="auto" w:fill="FFFFFF"/>
        </w:rPr>
        <w:t>месте, кроме самих секторов, в которых будут располагаться спортсмены. После сигнала «вход в зону» - исключительно в своем секторе.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6.22. После прибытия к своему сектору и до сигнала «вход в зону» с разрешения судьи допускается устранение препятствий (куст</w:t>
      </w:r>
      <w:r w:rsidRPr="00F778A3">
        <w:rPr>
          <w:shd w:val="clear" w:color="auto" w:fill="FFFFFF"/>
        </w:rPr>
        <w:t>ов, травы, камней, мусора, и т.п.), мешающих процессу подготовки и ловли. С этой целью с разрешения судьи допускается принимать помощь со стороны третьих лиц, а также использовать механизированные средства.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6.23. В зачет идёт рыба: - пойманная только на св</w:t>
      </w:r>
      <w:r w:rsidRPr="00F778A3">
        <w:rPr>
          <w:shd w:val="clear" w:color="auto" w:fill="FFFFFF"/>
        </w:rPr>
        <w:t>ою оснастку и полностью извлечённая из воды (поднята над водой) до сигнала «финиш»;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- </w:t>
      </w:r>
      <w:proofErr w:type="gramStart"/>
      <w:r w:rsidRPr="00F778A3">
        <w:rPr>
          <w:shd w:val="clear" w:color="auto" w:fill="FFFFFF"/>
        </w:rPr>
        <w:t>выловленная</w:t>
      </w:r>
      <w:proofErr w:type="gramEnd"/>
      <w:r w:rsidRPr="00F778A3">
        <w:rPr>
          <w:shd w:val="clear" w:color="auto" w:fill="FFFFFF"/>
        </w:rPr>
        <w:t xml:space="preserve"> в пределах границ своего сектора;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- засеченная в своем секторе и зашедшая в соседний сектор в процессе </w:t>
      </w:r>
      <w:proofErr w:type="spellStart"/>
      <w:r w:rsidRPr="00F778A3">
        <w:rPr>
          <w:shd w:val="clear" w:color="auto" w:fill="FFFFFF"/>
        </w:rPr>
        <w:t>вываживания</w:t>
      </w:r>
      <w:proofErr w:type="spellEnd"/>
      <w:r w:rsidRPr="00F778A3">
        <w:rPr>
          <w:shd w:val="clear" w:color="auto" w:fill="FFFFFF"/>
        </w:rPr>
        <w:t xml:space="preserve">, если снасть рыболова, поймавшего рыбу, не </w:t>
      </w:r>
      <w:r w:rsidRPr="00F778A3">
        <w:rPr>
          <w:shd w:val="clear" w:color="auto" w:fill="FFFFFF"/>
        </w:rPr>
        <w:t>пересеклась со снастью спортсменов соседних секторов;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- если она случайно поймана не за рот.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Рыба, извлеченная из воды после сигнала «финиш» немедленно выпускается.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6.24. После сигнала «вход в зону» участник может временно покинуть сектор с разрешения судь</w:t>
      </w:r>
      <w:r w:rsidRPr="00F778A3">
        <w:rPr>
          <w:shd w:val="clear" w:color="auto" w:fill="FFFFFF"/>
        </w:rPr>
        <w:t xml:space="preserve">и только в случае крайней необходимости. Предметы первой необходимости (питьевая вода, пища, лекарство и т.п.) могут быть переданы участнику только через судью. </w:t>
      </w:r>
    </w:p>
    <w:p w:rsidR="00E371CD" w:rsidRPr="00F778A3" w:rsidRDefault="00F778A3">
      <w:r w:rsidRPr="00F778A3">
        <w:rPr>
          <w:shd w:val="clear" w:color="auto" w:fill="FFFFFF"/>
        </w:rPr>
        <w:t>По пятому сигналу («Старт») спортсмены могут продолжать прикармливание и приступать к ловле ры</w:t>
      </w:r>
      <w:r w:rsidRPr="00F778A3">
        <w:rPr>
          <w:shd w:val="clear" w:color="auto" w:fill="FFFFFF"/>
        </w:rPr>
        <w:t>бы. Прикармливать рыбу разрешено только с помощью кормушки, сопряженной с удилищем. Во время прикармливания, а также во время ловли, прикормка должна закладываться только внутрь кормушки. Запрещается облеплять кормушку прикормкой. Иные способы прикармливан</w:t>
      </w:r>
      <w:r w:rsidRPr="00F778A3">
        <w:rPr>
          <w:shd w:val="clear" w:color="auto" w:fill="FFFFFF"/>
        </w:rPr>
        <w:t xml:space="preserve">ия и применение других средств доставки прикормки в точку ловли (рогатки, катапульты, «кобры» и т. п.) запрещены. Количество прикармливаемых точек ловли в пределах сектора не ограничивается. </w:t>
      </w:r>
    </w:p>
    <w:p w:rsidR="00E371CD" w:rsidRPr="00F778A3" w:rsidRDefault="00F778A3">
      <w:r w:rsidRPr="00F778A3">
        <w:rPr>
          <w:shd w:val="clear" w:color="auto" w:fill="FFFFFF"/>
        </w:rPr>
        <w:t xml:space="preserve">После сигнала «Вход в сектор» и до сигнала «Финиш» в воде должно находиться не более одной оснастки, независимо от их вида и назначения (для ловли, промера глубины в секторе или прикармливания). </w:t>
      </w:r>
    </w:p>
    <w:p w:rsidR="00E371CD" w:rsidRPr="00F778A3" w:rsidRDefault="00F778A3">
      <w:r w:rsidRPr="00F778A3">
        <w:rPr>
          <w:shd w:val="clear" w:color="auto" w:fill="FFFFFF"/>
        </w:rPr>
        <w:t xml:space="preserve">Во время ловли запрещается наполнять и держать наполненными </w:t>
      </w:r>
      <w:r w:rsidRPr="00F778A3">
        <w:rPr>
          <w:shd w:val="clear" w:color="auto" w:fill="FFFFFF"/>
        </w:rPr>
        <w:t xml:space="preserve">кормушки запасных удилищ, а также отдельные запасные кормушки. 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На крючках оснасток запасных удилищ не должно быть насадки</w:t>
      </w:r>
      <w:r w:rsidRPr="00F778A3">
        <w:rPr>
          <w:sz w:val="28"/>
          <w:shd w:val="clear" w:color="auto" w:fill="FFFFFF"/>
        </w:rPr>
        <w:t>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6.25. В своём секторе участники должны передвигаться по возможности бесшумно.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6.26. По сигналу «финиш» участники прекращают ловлю и </w:t>
      </w:r>
      <w:r w:rsidRPr="00F778A3">
        <w:rPr>
          <w:shd w:val="clear" w:color="auto" w:fill="FFFFFF"/>
        </w:rPr>
        <w:t>извлекают из воды снасти.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6.27. После сигнала «финиш» уловы участников взвешиваются. Участники расписывается в протоколе за свой результат, улов отправляется обратно в садок участника.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lastRenderedPageBreak/>
        <w:t>6.28. Улов выпускается после сигнала – «взвешивание окончено».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6.29. По</w:t>
      </w:r>
      <w:r w:rsidRPr="00F778A3">
        <w:rPr>
          <w:shd w:val="clear" w:color="auto" w:fill="FFFFFF"/>
        </w:rPr>
        <w:t>сле сигнала «взвешивание окончено» спортсмены имеют право покидать свои секторы без разрешения судьи.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6.30. Участники соревнования после их окончания обязаны собрать весь мусор в пределах своего сектора и вывезти его с собой.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6.31. В случае</w:t>
      </w:r>
      <w:proofErr w:type="gramStart"/>
      <w:r w:rsidRPr="00F778A3">
        <w:rPr>
          <w:shd w:val="clear" w:color="auto" w:fill="FFFFFF"/>
        </w:rPr>
        <w:t>,</w:t>
      </w:r>
      <w:proofErr w:type="gramEnd"/>
      <w:r w:rsidRPr="00F778A3">
        <w:rPr>
          <w:shd w:val="clear" w:color="auto" w:fill="FFFFFF"/>
        </w:rPr>
        <w:t xml:space="preserve"> если плохие по</w:t>
      </w:r>
      <w:r w:rsidRPr="00F778A3">
        <w:rPr>
          <w:shd w:val="clear" w:color="auto" w:fill="FFFFFF"/>
        </w:rPr>
        <w:t>годные условия проводить соревнования не позволяют, главный судья обязан тур приостановить или отменить. Отменённые туры в зачёт не идут и не переносятся.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Если условия погоды позволяют после перерыва, в рамках распорядка турнира, продолжить соревнования, о</w:t>
      </w:r>
      <w:r w:rsidRPr="00F778A3">
        <w:rPr>
          <w:shd w:val="clear" w:color="auto" w:fill="FFFFFF"/>
        </w:rPr>
        <w:t>ни могут быть возобновлены. При этом сначала подаётся сигнал, обязывающий спортсменов занять свои места. Второй сигнал, данный через 5 минут, разрешает спортсменам продолжить ловлю.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6.32. Тренировки непосредственно в месте проведения соревнований разрешены</w:t>
      </w:r>
      <w:r w:rsidRPr="00F778A3">
        <w:rPr>
          <w:shd w:val="clear" w:color="auto" w:fill="FFFFFF"/>
        </w:rPr>
        <w:t xml:space="preserve"> до </w:t>
      </w:r>
      <w:r w:rsidR="009A5FDA" w:rsidRPr="00F778A3">
        <w:rPr>
          <w:shd w:val="clear" w:color="auto" w:fill="FFFFFF"/>
        </w:rPr>
        <w:t>30.08</w:t>
      </w:r>
      <w:r w:rsidRPr="00F778A3">
        <w:rPr>
          <w:shd w:val="clear" w:color="auto" w:fill="FFFFFF"/>
        </w:rPr>
        <w:t xml:space="preserve">.2024 </w:t>
      </w:r>
      <w:r w:rsidRPr="00F778A3">
        <w:rPr>
          <w:shd w:val="clear" w:color="auto" w:fill="FFFFFF"/>
        </w:rPr>
        <w:t>г. включительно.</w:t>
      </w:r>
    </w:p>
    <w:p w:rsidR="00E371CD" w:rsidRPr="00F778A3" w:rsidRDefault="00E371CD"/>
    <w:p w:rsidR="00E371CD" w:rsidRPr="00F778A3" w:rsidRDefault="00F778A3">
      <w:pPr>
        <w:ind w:firstLine="708"/>
        <w:rPr>
          <w:b/>
          <w:szCs w:val="24"/>
        </w:rPr>
      </w:pPr>
      <w:r w:rsidRPr="00F778A3">
        <w:rPr>
          <w:b/>
          <w:szCs w:val="24"/>
        </w:rPr>
        <w:t>7. Регламент соревнований.</w:t>
      </w:r>
    </w:p>
    <w:p w:rsidR="00E371CD" w:rsidRPr="00F778A3" w:rsidRDefault="00F778A3">
      <w:pPr>
        <w:ind w:right="-285"/>
        <w:rPr>
          <w:szCs w:val="24"/>
        </w:rPr>
      </w:pPr>
      <w:r w:rsidRPr="00F778A3">
        <w:rPr>
          <w:szCs w:val="24"/>
        </w:rPr>
        <w:t xml:space="preserve">7.1. Соревнования проводятся </w:t>
      </w:r>
      <w:r w:rsidR="009A5FDA" w:rsidRPr="00F778A3">
        <w:rPr>
          <w:szCs w:val="24"/>
        </w:rPr>
        <w:t>31 августа 2024 года, в один тур в один день,</w:t>
      </w:r>
      <w:r w:rsidRPr="00F778A3">
        <w:rPr>
          <w:szCs w:val="24"/>
        </w:rPr>
        <w:t xml:space="preserve"> 5 часов.</w:t>
      </w:r>
    </w:p>
    <w:p w:rsidR="00E371CD" w:rsidRPr="00F778A3" w:rsidRDefault="009A5FDA">
      <w:pPr>
        <w:ind w:right="-285"/>
        <w:rPr>
          <w:szCs w:val="24"/>
          <w:u w:val="single"/>
        </w:rPr>
      </w:pPr>
      <w:r w:rsidRPr="00F778A3">
        <w:rPr>
          <w:szCs w:val="24"/>
          <w:u w:val="single"/>
        </w:rPr>
        <w:t xml:space="preserve">31 </w:t>
      </w:r>
      <w:proofErr w:type="spellStart"/>
      <w:r w:rsidRPr="00F778A3">
        <w:rPr>
          <w:szCs w:val="24"/>
          <w:u w:val="single"/>
        </w:rPr>
        <w:t>вгуста</w:t>
      </w:r>
      <w:proofErr w:type="spellEnd"/>
      <w:r w:rsidR="00F778A3" w:rsidRPr="00F778A3">
        <w:rPr>
          <w:szCs w:val="24"/>
          <w:u w:val="single"/>
        </w:rPr>
        <w:t xml:space="preserve"> 2024 года (суббота).</w:t>
      </w:r>
    </w:p>
    <w:p w:rsidR="00E371CD" w:rsidRPr="00F778A3" w:rsidRDefault="009A5FDA">
      <w:pPr>
        <w:ind w:right="-285"/>
        <w:rPr>
          <w:szCs w:val="24"/>
        </w:rPr>
      </w:pPr>
      <w:proofErr w:type="gramStart"/>
      <w:r w:rsidRPr="00F778A3">
        <w:rPr>
          <w:szCs w:val="24"/>
          <w:shd w:val="clear" w:color="auto" w:fill="FFFFFF"/>
        </w:rPr>
        <w:t>06.00-07.00 Приезд участников, регистрация.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07.00-07.40 Жеребьёвка на тур.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07.40-08.00 - Построение участников, открытие соревнований, объявление регламента соревнований.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08.00-08.30 – Доставка снастей к секторам.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08.30 – Сигнал «Вход в сектор».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08.30 – 10.00 – Подготовка к соревнованиям.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09.05 – Сигнал «5 минут до проверки прикормки и насадки»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09.10 – Сигнал «Проверка прикормки и насадки»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09.10 – 09.50 - Проверка прикормки и насадки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 xml:space="preserve">09.50 – Сигнал «Стартовый </w:t>
      </w:r>
      <w:proofErr w:type="spellStart"/>
      <w:r w:rsidRPr="00F778A3">
        <w:rPr>
          <w:szCs w:val="24"/>
          <w:shd w:val="clear" w:color="auto" w:fill="FFFFFF"/>
        </w:rPr>
        <w:t>закорм</w:t>
      </w:r>
      <w:proofErr w:type="spellEnd"/>
      <w:proofErr w:type="gramEnd"/>
      <w:r w:rsidRPr="00F778A3">
        <w:rPr>
          <w:szCs w:val="24"/>
          <w:shd w:val="clear" w:color="auto" w:fill="FFFFFF"/>
        </w:rPr>
        <w:t>».</w:t>
      </w:r>
      <w:r w:rsidRPr="00F778A3">
        <w:rPr>
          <w:szCs w:val="24"/>
        </w:rPr>
        <w:br/>
      </w:r>
      <w:proofErr w:type="gramStart"/>
      <w:r w:rsidRPr="00F778A3">
        <w:rPr>
          <w:szCs w:val="24"/>
          <w:shd w:val="clear" w:color="auto" w:fill="FFFFFF"/>
        </w:rPr>
        <w:t>10.00 - Сигнал «Старт 1 тура».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14.55 – Сигнал «5 минут до финиша».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15.00 - Сигнал «Финиш (окончание ловли)».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15.00-16.00 – Взвешивание.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16:00-17:30–Построение участников, объявление результатов соревнования, награждение.</w:t>
      </w:r>
      <w:r w:rsidRPr="00F778A3">
        <w:rPr>
          <w:szCs w:val="24"/>
        </w:rPr>
        <w:br/>
      </w:r>
      <w:r w:rsidRPr="00F778A3">
        <w:rPr>
          <w:szCs w:val="24"/>
          <w:shd w:val="clear" w:color="auto" w:fill="FFFFFF"/>
        </w:rPr>
        <w:t>17.30 - Отъезд участников.</w:t>
      </w:r>
      <w:proofErr w:type="gramEnd"/>
    </w:p>
    <w:p w:rsidR="00E371CD" w:rsidRPr="00F778A3" w:rsidRDefault="00F778A3">
      <w:pPr>
        <w:ind w:right="-285"/>
        <w:jc w:val="both"/>
      </w:pPr>
      <w:r w:rsidRPr="00F778A3">
        <w:t>7.2. Регламент может быть скорректирован или изменён по ходу проведения соревнований Судейской коллегией в связи с неп</w:t>
      </w:r>
      <w:r w:rsidRPr="00F778A3">
        <w:t>редвиденными, форс-мажорными обстоятельствами, включая погодные условия.</w:t>
      </w:r>
    </w:p>
    <w:p w:rsidR="00E371CD" w:rsidRPr="00F778A3" w:rsidRDefault="00E371CD"/>
    <w:p w:rsidR="00E371CD" w:rsidRPr="00F778A3" w:rsidRDefault="00F778A3">
      <w:pPr>
        <w:ind w:right="-285"/>
        <w:jc w:val="both"/>
        <w:rPr>
          <w:b/>
        </w:rPr>
      </w:pPr>
      <w:r w:rsidRPr="00F778A3">
        <w:rPr>
          <w:b/>
          <w:shd w:val="clear" w:color="auto" w:fill="FFFFFF"/>
        </w:rPr>
        <w:t>8. Подведение результатов.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8.1. Результаты спортсменов (спортивных пар) определяются путем взвешивания (</w:t>
      </w:r>
      <w:proofErr w:type="spellStart"/>
      <w:r w:rsidRPr="00F778A3">
        <w:rPr>
          <w:shd w:val="clear" w:color="auto" w:fill="FFFFFF"/>
        </w:rPr>
        <w:t>п.п</w:t>
      </w:r>
      <w:proofErr w:type="spellEnd"/>
      <w:r w:rsidRPr="00F778A3">
        <w:rPr>
          <w:shd w:val="clear" w:color="auto" w:fill="FFFFFF"/>
        </w:rPr>
        <w:t>. 5-12-5.22)</w:t>
      </w:r>
    </w:p>
    <w:p w:rsidR="00E371CD" w:rsidRPr="00F778A3" w:rsidRDefault="00F778A3">
      <w:r w:rsidRPr="00F778A3">
        <w:rPr>
          <w:shd w:val="clear" w:color="auto" w:fill="FFFFFF"/>
        </w:rPr>
        <w:t xml:space="preserve">8.2. При определении результатов посредством взвешивания улов </w:t>
      </w:r>
      <w:r w:rsidRPr="00F778A3">
        <w:rPr>
          <w:shd w:val="clear" w:color="auto" w:fill="FFFFFF"/>
        </w:rPr>
        <w:t>предъявляется спортсменами на взвешивание в чистом виде, без воды, снега, льда и грунта. Предъявленная к взвешиванию рыба проверяется на соответствие требованиям Положения о соревнованиях и регламента соревнований и региональных действующих Правил спортивн</w:t>
      </w:r>
      <w:r w:rsidRPr="00F778A3">
        <w:rPr>
          <w:shd w:val="clear" w:color="auto" w:fill="FFFFFF"/>
        </w:rPr>
        <w:t>ого и любительского рыболовства по видам и размерам рыб и взвешивается. Взвешиванию подлежит только рыба, соответствующая вышеуказанным требованиям</w:t>
      </w:r>
      <w:r w:rsidRPr="00F778A3">
        <w:rPr>
          <w:i/>
          <w:shd w:val="clear" w:color="auto" w:fill="FFFFFF"/>
        </w:rPr>
        <w:t xml:space="preserve">. </w:t>
      </w:r>
      <w:r w:rsidRPr="00F778A3">
        <w:rPr>
          <w:shd w:val="clear" w:color="auto" w:fill="FFFFFF"/>
        </w:rPr>
        <w:t>Рыба взвешивается россыпью в единообразной таре сетчатого типа или с перфорированным дном, не препятствующи</w:t>
      </w:r>
      <w:r w:rsidRPr="00F778A3">
        <w:rPr>
          <w:shd w:val="clear" w:color="auto" w:fill="FFFFFF"/>
        </w:rPr>
        <w:t xml:space="preserve">м сливу воды. Разрешается взвешивать рыбу в таре без такового, если слив воды был выполнен предварительно с использованием специальной перфорированной тары. </w:t>
      </w:r>
    </w:p>
    <w:p w:rsidR="00E371CD" w:rsidRPr="00F778A3" w:rsidRDefault="00F778A3">
      <w:r w:rsidRPr="00F778A3">
        <w:rPr>
          <w:shd w:val="clear" w:color="auto" w:fill="FFFFFF"/>
        </w:rPr>
        <w:lastRenderedPageBreak/>
        <w:t>8.3. За каждый грамм рыбы спортсмену (спортивной паре) начисляется один балл. Если это указано в с</w:t>
      </w:r>
      <w:r w:rsidRPr="00F778A3">
        <w:rPr>
          <w:shd w:val="clear" w:color="auto" w:fill="FFFFFF"/>
        </w:rPr>
        <w:t>оответствующем разделе Правил и регламенте конкретного соревнования, при начислении баллов могут применяться коэффициенты, зависящие от вида рыбы. В этом случае взвешивание улова спортсмена (спортивной пары) производится по частям отдельно по видам рыб, дл</w:t>
      </w:r>
      <w:r w:rsidRPr="00F778A3">
        <w:rPr>
          <w:shd w:val="clear" w:color="auto" w:fill="FFFFFF"/>
        </w:rPr>
        <w:t xml:space="preserve">я которых установлены различные коэффициенты. </w:t>
      </w:r>
    </w:p>
    <w:p w:rsidR="00E371CD" w:rsidRPr="00F778A3" w:rsidRDefault="00F778A3">
      <w:r w:rsidRPr="00F778A3">
        <w:rPr>
          <w:shd w:val="clear" w:color="auto" w:fill="FFFFFF"/>
        </w:rPr>
        <w:t>8.4. При взвешивании улова у всех спортсменов (спортивных пар) одними весами взвешивание улова осуществляет главный судья или его заместитель, а результат взвешивания в протокол вносит главный секретарь или ег</w:t>
      </w:r>
      <w:r w:rsidRPr="00F778A3">
        <w:rPr>
          <w:shd w:val="clear" w:color="auto" w:fill="FFFFFF"/>
        </w:rPr>
        <w:t xml:space="preserve">о заместитель. 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При взвешивании уловов спортсменов (спортивных пар) на разных весах отдельно по каждой зоне, процедуру осуществляет старший судья зоны, а результат в протокол вносит судья-секретарь. </w:t>
      </w:r>
    </w:p>
    <w:p w:rsidR="00E371CD" w:rsidRPr="00F778A3" w:rsidRDefault="00F778A3">
      <w:r w:rsidRPr="00F778A3">
        <w:rPr>
          <w:shd w:val="clear" w:color="auto" w:fill="FFFFFF"/>
        </w:rPr>
        <w:t xml:space="preserve">8.5. Раздельное (в каждой зоне) взвешивание уловов спортсменов (спортивных пар) производится однотипными весами. 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8.6. Взвешивание уловов спортсменов (спортивных пар) осуществляется весами с максимальной в пределах технического допуска весов торгово-промыш</w:t>
      </w:r>
      <w:r w:rsidRPr="00F778A3">
        <w:rPr>
          <w:shd w:val="clear" w:color="auto" w:fill="FFFFFF"/>
        </w:rPr>
        <w:t>ленного применения точностью.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Применение бытовых пружинных безменов не разрешается.</w:t>
      </w:r>
    </w:p>
    <w:p w:rsidR="00E371CD" w:rsidRPr="00F778A3" w:rsidRDefault="00F778A3">
      <w:r w:rsidRPr="00F778A3">
        <w:rPr>
          <w:shd w:val="clear" w:color="auto" w:fill="FFFFFF"/>
        </w:rPr>
        <w:t xml:space="preserve">8.7. Взвешивание уловов спортсменов (спортивных пар) осуществляется весами с максимальной в пределах технического допуска весов торгово-промышленного применения точностью. </w:t>
      </w:r>
    </w:p>
    <w:p w:rsidR="00E371CD" w:rsidRPr="00F778A3" w:rsidRDefault="00F778A3">
      <w:r w:rsidRPr="00F778A3">
        <w:rPr>
          <w:shd w:val="clear" w:color="auto" w:fill="FFFFFF"/>
        </w:rPr>
        <w:t xml:space="preserve">При взвешивании улова спортсмена (спортивной пары) присутствуют спортсмен или представитель его команды, судья-контролер и старший судья зоны. 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8.8. К взвешиванию рыба принимается только из садка, </w:t>
      </w:r>
      <w:proofErr w:type="spellStart"/>
      <w:r w:rsidRPr="00F778A3">
        <w:rPr>
          <w:shd w:val="clear" w:color="auto" w:fill="FFFFFF"/>
        </w:rPr>
        <w:t>подсачека</w:t>
      </w:r>
      <w:proofErr w:type="spellEnd"/>
      <w:r w:rsidRPr="00F778A3">
        <w:rPr>
          <w:shd w:val="clear" w:color="auto" w:fill="FFFFFF"/>
        </w:rPr>
        <w:t xml:space="preserve"> либо из стандартной емкости, выдаваемой организа</w:t>
      </w:r>
      <w:r w:rsidRPr="00F778A3">
        <w:rPr>
          <w:shd w:val="clear" w:color="auto" w:fill="FFFFFF"/>
        </w:rPr>
        <w:t>цией, проводящей соревнования. На соревнованиях, проводимых по зонной системе, после сигнала «Финиш» по решению судейской коллегии улов взвешивается на месте соревнований либо спортсмены сдают его старшему судье зоны в единообразной таре, предоставленной о</w:t>
      </w:r>
      <w:r w:rsidRPr="00F778A3">
        <w:rPr>
          <w:shd w:val="clear" w:color="auto" w:fill="FFFFFF"/>
        </w:rPr>
        <w:t>рганизацией, проводящей соревнования. Спортсмены (спортивные пары) предъявляют улов на взвешивание в соответствии с указанием главного судьи.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8.9. После взвешивания улов возвращается в садок спортсмена, в котором хранится до сигнала, обозначающего окончани</w:t>
      </w:r>
      <w:r w:rsidRPr="00F778A3">
        <w:rPr>
          <w:shd w:val="clear" w:color="auto" w:fill="FFFFFF"/>
        </w:rPr>
        <w:t>е взвешивания зоны (</w:t>
      </w:r>
      <w:proofErr w:type="spellStart"/>
      <w:r w:rsidRPr="00F778A3">
        <w:rPr>
          <w:shd w:val="clear" w:color="auto" w:fill="FFFFFF"/>
        </w:rPr>
        <w:t>полузоны</w:t>
      </w:r>
      <w:proofErr w:type="spellEnd"/>
      <w:r w:rsidRPr="00F778A3">
        <w:rPr>
          <w:shd w:val="clear" w:color="auto" w:fill="FFFFFF"/>
        </w:rPr>
        <w:t>), после чего отпускается.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>8.10. Повторное взвешивание индивидуального улова спортсмена после подписания им протокола взвешивания не допускается. Повторное взвешивание уловов всех спортсменов зоны допускается в случае поломки об</w:t>
      </w:r>
      <w:r w:rsidRPr="00F778A3">
        <w:rPr>
          <w:shd w:val="clear" w:color="auto" w:fill="FFFFFF"/>
        </w:rPr>
        <w:t xml:space="preserve">орудования для взвешивания или в случае форс-мажорных обстоятельств, только по решению Главного судьи. После подписания протокола спортсменами и старшим судьей зоны и выпуска рыбы претензии и протесты, связанные с процедурой и результатами взвешивания, не </w:t>
      </w:r>
      <w:r w:rsidRPr="00F778A3">
        <w:rPr>
          <w:shd w:val="clear" w:color="auto" w:fill="FFFFFF"/>
        </w:rPr>
        <w:t>принимаются.</w:t>
      </w:r>
    </w:p>
    <w:p w:rsidR="00E371CD" w:rsidRPr="00F778A3" w:rsidRDefault="00F778A3">
      <w:pPr>
        <w:ind w:right="-285"/>
        <w:jc w:val="both"/>
      </w:pPr>
      <w:r w:rsidRPr="00F778A3">
        <w:rPr>
          <w:shd w:val="clear" w:color="auto" w:fill="FFFFFF"/>
        </w:rPr>
        <w:t xml:space="preserve">8.11. На случае непредвиденных обстоятельств ГСК соревнований должна иметь запасные весы с аналогичными основным весам характеристиками и контрольную гирю. Проверка весов осуществляется на месте проведения соревнований до начала соревнований, </w:t>
      </w:r>
      <w:r w:rsidRPr="00F778A3">
        <w:rPr>
          <w:shd w:val="clear" w:color="auto" w:fill="FFFFFF"/>
        </w:rPr>
        <w:t>перед совещанием капитанов и непосредственно перед началом взвешивания. Взвешивание уловов, по визуальному определению превышающих грузоподъемность весов, производится в несколько приемов с учетом грузоподъемности весов. Взвешивание крупного экземпляра рыб</w:t>
      </w:r>
      <w:r w:rsidRPr="00F778A3">
        <w:rPr>
          <w:shd w:val="clear" w:color="auto" w:fill="FFFFFF"/>
        </w:rPr>
        <w:t>ы, вес которого превышает грузоподъемность весов, производится на любых доступных весах с точностью не ниже 100 граммов.</w:t>
      </w:r>
    </w:p>
    <w:p w:rsidR="00E371CD" w:rsidRPr="00F778A3" w:rsidRDefault="00E371CD"/>
    <w:p w:rsidR="00E371CD" w:rsidRPr="00F778A3" w:rsidRDefault="00F778A3">
      <w:pPr>
        <w:ind w:firstLine="708"/>
        <w:rPr>
          <w:b/>
        </w:rPr>
      </w:pPr>
      <w:r w:rsidRPr="00F778A3">
        <w:rPr>
          <w:b/>
        </w:rPr>
        <w:t>9. Награждение.</w:t>
      </w:r>
    </w:p>
    <w:p w:rsidR="00E371CD" w:rsidRPr="00F778A3" w:rsidRDefault="00F778A3">
      <w:r w:rsidRPr="00F778A3">
        <w:t>9.1. Спортсмены победители награждаются кубками, медалями, грамотами Управления по физической культуре и спорту Админи</w:t>
      </w:r>
      <w:r w:rsidRPr="00F778A3">
        <w:t xml:space="preserve">страции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>.</w:t>
      </w:r>
    </w:p>
    <w:p w:rsidR="00E371CD" w:rsidRPr="00F778A3" w:rsidRDefault="00F778A3">
      <w:r w:rsidRPr="00F778A3">
        <w:t xml:space="preserve">- </w:t>
      </w:r>
      <w:proofErr w:type="gramStart"/>
      <w:r w:rsidRPr="00F778A3">
        <w:t>к</w:t>
      </w:r>
      <w:proofErr w:type="gramEnd"/>
      <w:r w:rsidRPr="00F778A3">
        <w:t>убки 3шт (1,2,3 место личный зачет);</w:t>
      </w:r>
    </w:p>
    <w:p w:rsidR="00E371CD" w:rsidRPr="00F778A3" w:rsidRDefault="00F778A3">
      <w:r w:rsidRPr="00F778A3">
        <w:t>- медали 3шт (1,2,3 место личный зачет);</w:t>
      </w:r>
    </w:p>
    <w:p w:rsidR="00E371CD" w:rsidRPr="00F778A3" w:rsidRDefault="00F778A3">
      <w:r w:rsidRPr="00F778A3">
        <w:t>- грамоты 4шт (1,2,3 место личный зачет, 1шт номинация Биг-Фиш);</w:t>
      </w:r>
    </w:p>
    <w:p w:rsidR="00E371CD" w:rsidRPr="00F778A3" w:rsidRDefault="00F778A3">
      <w:r w:rsidRPr="00F778A3">
        <w:lastRenderedPageBreak/>
        <w:t>9.2. Дополнительно могут устанавливаться призы спонсорами и другими организациями..</w:t>
      </w:r>
    </w:p>
    <w:p w:rsidR="00E371CD" w:rsidRPr="00F778A3" w:rsidRDefault="00F778A3">
      <w:pPr>
        <w:ind w:left="708"/>
        <w:rPr>
          <w:b/>
        </w:rPr>
      </w:pPr>
      <w:r w:rsidRPr="00F778A3">
        <w:br/>
      </w:r>
      <w:r w:rsidRPr="00F778A3">
        <w:rPr>
          <w:b/>
        </w:rPr>
        <w:t>10.</w:t>
      </w:r>
      <w:r w:rsidRPr="00F778A3">
        <w:rPr>
          <w:b/>
        </w:rPr>
        <w:t xml:space="preserve"> Условия финансирования.</w:t>
      </w:r>
    </w:p>
    <w:p w:rsidR="00E371CD" w:rsidRPr="00F778A3" w:rsidRDefault="00F778A3">
      <w:r w:rsidRPr="00F778A3">
        <w:t>10.1. Награждение победителей кубками, медалями, грамотами и питание судейской коллегии, за счёт Управления по физической культуре и спорту Администрации  г. Челябинска.</w:t>
      </w:r>
      <w:r w:rsidRPr="00F778A3">
        <w:br/>
        <w:t xml:space="preserve">10.2. Заявочный взнос – </w:t>
      </w:r>
      <w:r w:rsidR="009A5FDA" w:rsidRPr="00F778A3">
        <w:t>700 рублей, оплачивается на месте.</w:t>
      </w:r>
    </w:p>
    <w:p w:rsidR="00E371CD" w:rsidRPr="00F778A3" w:rsidRDefault="00E371CD">
      <w:pPr>
        <w:rPr>
          <w:shd w:val="clear" w:color="auto" w:fill="FAFAF8"/>
        </w:rPr>
      </w:pPr>
    </w:p>
    <w:p w:rsidR="00E371CD" w:rsidRPr="00F778A3" w:rsidRDefault="00F778A3">
      <w:pPr>
        <w:ind w:firstLine="708"/>
      </w:pPr>
      <w:r w:rsidRPr="00F778A3">
        <w:rPr>
          <w:b/>
        </w:rPr>
        <w:t>11. Заявки на участие</w:t>
      </w:r>
      <w:r w:rsidRPr="00F778A3">
        <w:t>.</w:t>
      </w:r>
    </w:p>
    <w:p w:rsidR="00E371CD" w:rsidRPr="00F778A3" w:rsidRDefault="00F778A3">
      <w:r w:rsidRPr="00F778A3">
        <w:t xml:space="preserve">11.1 Предварительные заявки в произвольной форме подаются до </w:t>
      </w:r>
      <w:r w:rsidR="009A5FDA" w:rsidRPr="00F778A3">
        <w:t>30.08</w:t>
      </w:r>
      <w:r w:rsidRPr="00F778A3">
        <w:t xml:space="preserve">.2024 </w:t>
      </w:r>
      <w:r w:rsidRPr="00F778A3">
        <w:t xml:space="preserve">г., в РСОО «ФРС Челябинской области»: </w:t>
      </w:r>
      <w:r w:rsidRPr="00F778A3">
        <w:br/>
        <w:t>- e-</w:t>
      </w:r>
      <w:proofErr w:type="spellStart"/>
      <w:r w:rsidRPr="00F778A3">
        <w:t>mail</w:t>
      </w:r>
      <w:proofErr w:type="spellEnd"/>
      <w:r w:rsidRPr="00F778A3">
        <w:t xml:space="preserve">: </w:t>
      </w:r>
      <w:hyperlink r:id="rId6" w:history="1">
        <w:r w:rsidRPr="00F778A3">
          <w:rPr>
            <w:rStyle w:val="a7"/>
            <w:color w:val="auto"/>
          </w:rPr>
          <w:t>frschel@mail.ru</w:t>
        </w:r>
      </w:hyperlink>
      <w:r w:rsidRPr="00F778A3">
        <w:t xml:space="preserve">, </w:t>
      </w:r>
    </w:p>
    <w:p w:rsidR="00E371CD" w:rsidRPr="00F778A3" w:rsidRDefault="00F778A3">
      <w:r w:rsidRPr="00F778A3">
        <w:t xml:space="preserve">- интернет-форуме </w:t>
      </w:r>
      <w:hyperlink r:id="rId7" w:history="1">
        <w:r w:rsidRPr="00F778A3">
          <w:rPr>
            <w:rStyle w:val="a7"/>
            <w:color w:val="auto"/>
          </w:rPr>
          <w:t>http://www.chelfisher.ru</w:t>
        </w:r>
      </w:hyperlink>
      <w:r w:rsidRPr="00F778A3">
        <w:t xml:space="preserve">                                                                                                                           - </w:t>
      </w:r>
      <w:proofErr w:type="spellStart"/>
      <w:r w:rsidRPr="00F778A3">
        <w:t>соц.сети</w:t>
      </w:r>
      <w:proofErr w:type="spellEnd"/>
      <w:r w:rsidRPr="00F778A3">
        <w:t xml:space="preserve"> </w:t>
      </w:r>
      <w:proofErr w:type="spellStart"/>
      <w:r w:rsidRPr="00F778A3">
        <w:t>ВКонтакте</w:t>
      </w:r>
      <w:proofErr w:type="spellEnd"/>
      <w:r w:rsidRPr="00F778A3">
        <w:t xml:space="preserve"> (группа Федерация рыболовного спорта Челябинской области)  https://vk.com/club164200881</w:t>
      </w:r>
      <w:proofErr w:type="gramStart"/>
      <w:r w:rsidRPr="00F778A3">
        <w:t xml:space="preserve">                        </w:t>
      </w:r>
      <w:r w:rsidRPr="00F778A3">
        <w:t xml:space="preserve">                                                                                                                           </w:t>
      </w:r>
      <w:r w:rsidRPr="00F778A3">
        <w:br/>
        <w:t>В</w:t>
      </w:r>
      <w:proofErr w:type="gramEnd"/>
      <w:r w:rsidRPr="00F778A3">
        <w:t xml:space="preserve"> предварительной заявке указывается, город, ФИО, год рождения, наличие спортивного разряда, статус участников и телефон для связи. </w:t>
      </w:r>
      <w:r w:rsidRPr="00F778A3">
        <w:br/>
        <w:t>11.2. Информация о предварительной регистрации команд, приглашения на участие в турнире, а также справочная информация публикуется на вышеуказанном форуме в соответствующем разделе.</w:t>
      </w:r>
      <w:r w:rsidRPr="00F778A3">
        <w:br/>
        <w:t xml:space="preserve">11.3. </w:t>
      </w:r>
      <w:proofErr w:type="gramStart"/>
      <w:r w:rsidRPr="00F778A3">
        <w:t>В комиссию по допуску к соревнованиям при регистрации подаются заяв</w:t>
      </w:r>
      <w:r w:rsidRPr="00F778A3">
        <w:t xml:space="preserve">ки, оформленные по форме в соответствии с действующими Правилами вида спорта «рыболовный спорт», утвержденными приказом </w:t>
      </w:r>
      <w:proofErr w:type="spellStart"/>
      <w:r w:rsidRPr="00F778A3">
        <w:t>Минспорта</w:t>
      </w:r>
      <w:proofErr w:type="spellEnd"/>
      <w:r w:rsidRPr="00F778A3">
        <w:t xml:space="preserve"> России № 572 от 28 июля 2020 года, (Приложение №1), и предоставляются квалификационные книжки, документы, удостоверяющие лично</w:t>
      </w:r>
      <w:r w:rsidRPr="00F778A3">
        <w:t>сть, страховые полисы обязательного медицинского страхования и оригиналы договоров о страховании несчастных случаев, жизни и здоровья, допуск врача.</w:t>
      </w:r>
      <w:r w:rsidRPr="00F778A3">
        <w:br/>
      </w:r>
      <w:proofErr w:type="gramEnd"/>
    </w:p>
    <w:p w:rsidR="00E371CD" w:rsidRPr="00F778A3" w:rsidRDefault="00F778A3">
      <w:pPr>
        <w:spacing w:after="240"/>
        <w:ind w:firstLine="708"/>
      </w:pPr>
      <w:r w:rsidRPr="00F778A3">
        <w:rPr>
          <w:b/>
        </w:rPr>
        <w:t>12. Обеспечение безопасности</w:t>
      </w:r>
      <w:r w:rsidRPr="00F778A3">
        <w:rPr>
          <w:b/>
        </w:rPr>
        <w:br/>
      </w:r>
      <w:r w:rsidRPr="00F778A3">
        <w:t>12.1. Обеспечение безопасности участников и зрителей на спортивных соревнован</w:t>
      </w:r>
      <w:r w:rsidRPr="00F778A3">
        <w:t xml:space="preserve">иях осуществляется </w:t>
      </w:r>
      <w:proofErr w:type="gramStart"/>
      <w:r w:rsidRPr="00F778A3">
        <w:t>согласно требований</w:t>
      </w:r>
      <w:proofErr w:type="gramEnd"/>
      <w:r w:rsidRPr="00F778A3">
        <w:t xml:space="preserve">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безопасности при п</w:t>
      </w:r>
      <w:r w:rsidRPr="00F778A3">
        <w:t>роведении официальных спортивных соревнований».</w:t>
      </w:r>
      <w:r w:rsidRPr="00F778A3">
        <w:br/>
        <w:t>РСОО «ФРС Челябинской области»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</w:t>
      </w:r>
      <w:r w:rsidRPr="00F778A3">
        <w:t xml:space="preserve">озднее 10 дней до начала соревнований.  </w:t>
      </w:r>
      <w:r w:rsidRPr="00F778A3">
        <w:br/>
        <w:t xml:space="preserve">12.2. </w:t>
      </w:r>
      <w:proofErr w:type="gramStart"/>
      <w:r w:rsidRPr="00F778A3">
        <w:t xml:space="preserve">РСОО «ФРС Челябинской области»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</w:t>
      </w:r>
      <w:r w:rsidRPr="00F778A3">
        <w:t>до тридцати календарных дней до дня начала 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</w:t>
      </w:r>
      <w:r w:rsidRPr="00F778A3">
        <w:t xml:space="preserve"> изменении</w:t>
      </w:r>
      <w:proofErr w:type="gramEnd"/>
      <w:r w:rsidRPr="00F778A3">
        <w:t xml:space="preserve"> указанной информации.</w:t>
      </w:r>
      <w:r w:rsidRPr="00F778A3">
        <w:br/>
        <w:t>12.3. 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</w:t>
      </w:r>
      <w:r w:rsidRPr="00F778A3">
        <w:t xml:space="preserve"> из них. 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</w:t>
      </w:r>
      <w:proofErr w:type="gramStart"/>
      <w:r w:rsidRPr="00F778A3">
        <w:t>дств в с</w:t>
      </w:r>
      <w:proofErr w:type="gramEnd"/>
      <w:r w:rsidRPr="00F778A3">
        <w:t xml:space="preserve">оответствии с законодательством Российской Федерации.                                  </w:t>
      </w:r>
      <w:r w:rsidRPr="00F778A3">
        <w:t xml:space="preserve">                                                                                                                         </w:t>
      </w:r>
      <w:r w:rsidRPr="00F778A3">
        <w:br/>
        <w:t xml:space="preserve">12.4. </w:t>
      </w:r>
      <w:proofErr w:type="gramStart"/>
      <w:r w:rsidRPr="00F778A3">
        <w:t>Оказание  медицинской помощи осуществляется в соответствии с Приказом Министерства здравоохранения Российской Федерации от 23 ок</w:t>
      </w:r>
      <w:r w:rsidRPr="00F778A3">
        <w:t xml:space="preserve">тября 2020 г. № 1144н </w:t>
      </w:r>
      <w:r w:rsidRPr="00F778A3">
        <w:lastRenderedPageBreak/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</w:t>
      </w:r>
      <w:r w:rsidRPr="00F778A3">
        <w:t xml:space="preserve"> пройти спортивную подготовку, заниматься физической культурой и спортом в организациях и (или) выполнить нормативны</w:t>
      </w:r>
      <w:proofErr w:type="gramEnd"/>
      <w:r w:rsidRPr="00F778A3">
        <w:t xml:space="preserve"> испытаний (тестов) Всероссийского физкультурно-спортивного комплекса «Готов к труду и обороне» (ГТО)» и форм медицинских заключений о допус</w:t>
      </w:r>
      <w:r w:rsidRPr="00F778A3">
        <w:t xml:space="preserve">ке к участию в физкультурных и спортивных мероприятиях».                                                </w:t>
      </w:r>
      <w:r w:rsidRPr="00F778A3">
        <w:br/>
        <w:t>12.5. «Основанием для допуска лица, занимающегося спортом, к спортивным мероприятиям является наличие у него медицинского заключения о допуске к тренир</w:t>
      </w:r>
      <w:r w:rsidRPr="00F778A3">
        <w:t>овочным мероприятиям и к участию в спортивных соревнованиях.                                                                                                                  В заявке на участие в спортивных соревнованиях, проставляется отметка "Допущен" на</w:t>
      </w:r>
      <w:r w:rsidRPr="00F778A3">
        <w:t>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</w:t>
      </w:r>
      <w:r w:rsidRPr="00F778A3">
        <w:t xml:space="preserve">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медицине».              </w:t>
      </w:r>
      <w:r w:rsidRPr="00F778A3">
        <w:br/>
        <w:t>12.6. РСОО «ФРС Челябинской области» обеспечивает участников с</w:t>
      </w:r>
      <w:r w:rsidRPr="00F778A3">
        <w:t xml:space="preserve">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</w:t>
      </w:r>
      <w:r w:rsidRPr="00F778A3">
        <w:t>осмотров, оказания, в случае необходимости, скорой медицинской помощи.</w:t>
      </w:r>
      <w:r w:rsidRPr="00F778A3">
        <w:br/>
        <w:t>12.7. При перевозке  участников соревнований автобусами руководствоваться «Правилами организованной перевозки группы детей автобусами», утверждёнными Постановлением Правительства Россий</w:t>
      </w:r>
      <w:r w:rsidRPr="00F778A3">
        <w:t xml:space="preserve">ской Федерации 23.09.2020 г. № 1527, а также «Правилами перевозок пассажиров и грузов автомобильным транспортом и городским наземным электрическим транспортом», утверждёнными постановлением Правительства  Российской Федерации от 01.10.2020 г. №1586.       </w:t>
      </w:r>
      <w:r w:rsidRPr="00F778A3">
        <w:t xml:space="preserve">                                                                                                 </w:t>
      </w:r>
      <w:r w:rsidRPr="00F778A3">
        <w:br/>
        <w:t>12.8. Ответственность за вред, причиненный участникам соревнований и (или) третьим лицам несет РСОО «ФРС Челябинской области», и Главная судейская коллегия, у</w:t>
      </w:r>
      <w:r w:rsidRPr="00F778A3">
        <w:t xml:space="preserve">твержденная РСОО «ФРС Челябинской области».                                                                                                                                                                                 </w:t>
      </w:r>
      <w:r w:rsidRPr="00F778A3">
        <w:br/>
        <w:t>12.9. Антидопинговое обеспечение сп</w:t>
      </w:r>
      <w:r w:rsidRPr="00F778A3">
        <w:t>ортивных мероприятий в Российской Федерации осуществляется в соответствии с Общероссийскими антидопинговыми правилами, утвержденными министром спорта Российской Федерации 24 июня 2021 года.</w:t>
      </w:r>
      <w:r w:rsidRPr="00F778A3">
        <w:br/>
        <w:t xml:space="preserve">12.10. Для обеспечения безопасности спортсменов и зрителей, будет </w:t>
      </w:r>
      <w:r w:rsidRPr="00F778A3">
        <w:t>использоваться снегоход.</w:t>
      </w:r>
    </w:p>
    <w:p w:rsidR="00E371CD" w:rsidRPr="00F778A3" w:rsidRDefault="00F778A3" w:rsidP="009A5FDA">
      <w:pPr>
        <w:pStyle w:val="a3"/>
        <w:ind w:firstLine="708"/>
      </w:pPr>
      <w:r w:rsidRPr="00F778A3">
        <w:rPr>
          <w:b/>
        </w:rPr>
        <w:t>13. Меры, направленные на предупреждение распространения Covid-19 при организации и проведении мероприятий.</w:t>
      </w:r>
      <w:bookmarkStart w:id="3" w:name="_Hlk88496743"/>
      <w:r w:rsidRPr="00F778A3">
        <w:rPr>
          <w:b/>
        </w:rPr>
        <w:br/>
      </w:r>
      <w:r w:rsidRPr="00F778A3">
        <w:t>13.1. РСОО «ФРС Челябинской области» и все участники спортивных соревнований обязаны соблюдать Регламент по организации и п</w:t>
      </w:r>
      <w:r w:rsidRPr="00F778A3">
        <w:t xml:space="preserve">роведению официальных физкультурных и спортивных мероприятий на территории Российской Федерации в условиях сохранения рисков распространения COVID-19 (далее - Регламент), утверждённый 31 июля 2020 года Министерством спорта Российской Федерации и </w:t>
      </w:r>
      <w:proofErr w:type="spellStart"/>
      <w:r w:rsidRPr="00F778A3">
        <w:t>Роспотребн</w:t>
      </w:r>
      <w:r w:rsidRPr="00F778A3">
        <w:t>адзором</w:t>
      </w:r>
      <w:proofErr w:type="spellEnd"/>
      <w:r w:rsidRPr="00F778A3">
        <w:t xml:space="preserve"> (с изменениями и дополнениями).</w:t>
      </w:r>
      <w:r w:rsidRPr="00F778A3">
        <w:br/>
        <w:t>13.2. Ответственность за соблюдение требований Регламента, изменений и дополнений к нему несет РСОО «ФРС Челябинской области»</w:t>
      </w:r>
      <w:bookmarkEnd w:id="3"/>
      <w:r w:rsidR="009A5FDA" w:rsidRPr="00F778A3">
        <w:t>.</w:t>
      </w:r>
    </w:p>
    <w:p w:rsidR="00E371CD" w:rsidRPr="00F778A3" w:rsidRDefault="00E371CD">
      <w:pPr>
        <w:pStyle w:val="a3"/>
        <w:ind w:firstLine="708"/>
        <w:rPr>
          <w:b/>
        </w:rPr>
      </w:pPr>
    </w:p>
    <w:p w:rsidR="00E371CD" w:rsidRPr="00F778A3" w:rsidRDefault="00E371CD">
      <w:pPr>
        <w:pStyle w:val="a3"/>
        <w:ind w:firstLine="708"/>
        <w:rPr>
          <w:b/>
        </w:rPr>
      </w:pPr>
    </w:p>
    <w:p w:rsidR="00E371CD" w:rsidRPr="00F778A3" w:rsidRDefault="00F778A3">
      <w:pPr>
        <w:ind w:left="5812" w:firstLine="397"/>
        <w:jc w:val="center"/>
      </w:pPr>
      <w:r w:rsidRPr="00F778A3">
        <w:lastRenderedPageBreak/>
        <w:t>Приложение №1</w:t>
      </w:r>
    </w:p>
    <w:p w:rsidR="00E371CD" w:rsidRPr="00F778A3" w:rsidRDefault="00F778A3">
      <w:pPr>
        <w:ind w:left="5812" w:firstLine="397"/>
        <w:jc w:val="center"/>
      </w:pPr>
      <w:r w:rsidRPr="00F778A3">
        <w:t>к Регламенту о проведении</w:t>
      </w:r>
    </w:p>
    <w:p w:rsidR="00E371CD" w:rsidRPr="00F778A3" w:rsidRDefault="00F778A3">
      <w:pPr>
        <w:ind w:left="5812" w:firstLine="397"/>
        <w:jc w:val="center"/>
      </w:pPr>
      <w:r w:rsidRPr="00F778A3">
        <w:t xml:space="preserve">Чемпионата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</w:p>
    <w:p w:rsidR="00E371CD" w:rsidRPr="00F778A3" w:rsidRDefault="00F778A3">
      <w:pPr>
        <w:ind w:left="5812" w:firstLine="397"/>
        <w:jc w:val="center"/>
      </w:pPr>
      <w:r w:rsidRPr="00F778A3">
        <w:t>по ловле донной удочкой</w:t>
      </w:r>
    </w:p>
    <w:p w:rsidR="00E371CD" w:rsidRPr="00F778A3" w:rsidRDefault="009A5FDA">
      <w:pPr>
        <w:ind w:left="5812" w:firstLine="397"/>
        <w:jc w:val="center"/>
      </w:pPr>
      <w:r w:rsidRPr="00F778A3">
        <w:t>31 августа</w:t>
      </w:r>
      <w:r w:rsidR="00F778A3" w:rsidRPr="00F778A3">
        <w:t xml:space="preserve"> 2024 </w:t>
      </w:r>
      <w:r w:rsidR="00F778A3" w:rsidRPr="00F778A3">
        <w:t>года</w:t>
      </w:r>
    </w:p>
    <w:p w:rsidR="00E371CD" w:rsidRPr="00F778A3" w:rsidRDefault="00E371CD">
      <w:pPr>
        <w:ind w:firstLine="397"/>
        <w:jc w:val="center"/>
      </w:pPr>
    </w:p>
    <w:p w:rsidR="00E371CD" w:rsidRPr="00F778A3" w:rsidRDefault="00F778A3">
      <w:pPr>
        <w:ind w:firstLine="397"/>
        <w:jc w:val="center"/>
      </w:pPr>
      <w:r w:rsidRPr="00F778A3">
        <w:t>ЗАЯВКА</w:t>
      </w:r>
    </w:p>
    <w:p w:rsidR="00E371CD" w:rsidRPr="00F778A3" w:rsidRDefault="00E371CD">
      <w:pPr>
        <w:jc w:val="both"/>
      </w:pPr>
    </w:p>
    <w:p w:rsidR="00E371CD" w:rsidRPr="00F778A3" w:rsidRDefault="00F778A3">
      <w:pPr>
        <w:jc w:val="center"/>
      </w:pPr>
      <w:r w:rsidRPr="00F778A3">
        <w:t xml:space="preserve">На участие в чемпионате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 xml:space="preserve"> </w:t>
      </w:r>
    </w:p>
    <w:p w:rsidR="00E371CD" w:rsidRPr="00F778A3" w:rsidRDefault="00F778A3">
      <w:pPr>
        <w:ind w:firstLine="709"/>
        <w:jc w:val="both"/>
      </w:pPr>
      <w:r w:rsidRPr="00F778A3">
        <w:t xml:space="preserve"> по ловле донной удочкой (личный зачёт) </w:t>
      </w:r>
      <w:r w:rsidR="009A5FDA" w:rsidRPr="00F778A3">
        <w:t xml:space="preserve">31 августа </w:t>
      </w:r>
      <w:r w:rsidRPr="00F778A3">
        <w:t xml:space="preserve">2024 </w:t>
      </w:r>
      <w:r w:rsidRPr="00F778A3">
        <w:t>года:</w:t>
      </w:r>
    </w:p>
    <w:p w:rsidR="00E371CD" w:rsidRPr="00F778A3" w:rsidRDefault="00E371CD">
      <w:pPr>
        <w:ind w:firstLine="709"/>
        <w:jc w:val="both"/>
      </w:pPr>
    </w:p>
    <w:p w:rsidR="00E371CD" w:rsidRPr="00F778A3" w:rsidRDefault="00F778A3">
      <w:pPr>
        <w:jc w:val="both"/>
      </w:pPr>
      <w:r w:rsidRPr="00F778A3">
        <w:t>____________________________________________________________  _______________</w:t>
      </w:r>
    </w:p>
    <w:p w:rsidR="00E371CD" w:rsidRPr="00F778A3" w:rsidRDefault="00F778A3">
      <w:pPr>
        <w:jc w:val="both"/>
        <w:rPr>
          <w:sz w:val="22"/>
        </w:rPr>
      </w:pPr>
      <w:r w:rsidRPr="00F778A3">
        <w:rPr>
          <w:sz w:val="22"/>
        </w:rPr>
        <w:t xml:space="preserve">  </w:t>
      </w:r>
      <w:r w:rsidRPr="00F778A3">
        <w:rPr>
          <w:sz w:val="22"/>
        </w:rPr>
        <w:t xml:space="preserve">     ФИО (полностью)</w:t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</w:r>
      <w:r w:rsidRPr="00F778A3">
        <w:rPr>
          <w:sz w:val="22"/>
        </w:rPr>
        <w:tab/>
        <w:t xml:space="preserve">  город</w:t>
      </w:r>
    </w:p>
    <w:p w:rsidR="00E371CD" w:rsidRPr="00F778A3" w:rsidRDefault="00E371CD">
      <w:pPr>
        <w:jc w:val="both"/>
      </w:pPr>
    </w:p>
    <w:p w:rsidR="00E371CD" w:rsidRPr="00F778A3" w:rsidRDefault="00F778A3">
      <w:pPr>
        <w:jc w:val="both"/>
      </w:pPr>
      <w:r w:rsidRPr="00F778A3">
        <w:t>________________________________  ____________________________________</w:t>
      </w:r>
    </w:p>
    <w:p w:rsidR="00E371CD" w:rsidRPr="00F778A3" w:rsidRDefault="00F778A3">
      <w:pPr>
        <w:jc w:val="both"/>
        <w:rPr>
          <w:sz w:val="22"/>
        </w:rPr>
      </w:pPr>
      <w:r w:rsidRPr="00F778A3">
        <w:rPr>
          <w:sz w:val="22"/>
        </w:rPr>
        <w:t xml:space="preserve">                     год рождения</w:t>
      </w:r>
      <w:r w:rsidRPr="00F778A3">
        <w:rPr>
          <w:sz w:val="22"/>
        </w:rPr>
        <w:tab/>
        <w:t xml:space="preserve">                    спортивный разряд, звание (при наличии)</w:t>
      </w:r>
    </w:p>
    <w:p w:rsidR="00E371CD" w:rsidRPr="00F778A3" w:rsidRDefault="00E371CD">
      <w:pPr>
        <w:jc w:val="both"/>
      </w:pPr>
    </w:p>
    <w:p w:rsidR="00E371CD" w:rsidRPr="00F778A3" w:rsidRDefault="00F778A3">
      <w:r w:rsidRPr="00F778A3">
        <w:t>Участник с Правилами вида спорта «Рыболовный спорт»,</w:t>
      </w:r>
      <w:r w:rsidRPr="00F778A3">
        <w:t xml:space="preserve"> с Регламентом проведения соревнований по рыболовному спорту, Регламентом о данных соревнованиях и правилами техники безопасности на льду знаком. Полисы обязательного и добровольного медицинского страхования имеются. </w:t>
      </w:r>
      <w:proofErr w:type="gramStart"/>
      <w:r w:rsidRPr="00F778A3">
        <w:t>Согласен</w:t>
      </w:r>
      <w:proofErr w:type="gramEnd"/>
      <w:r w:rsidRPr="00F778A3">
        <w:t xml:space="preserve"> на обработку и публикацию перс</w:t>
      </w:r>
      <w:r w:rsidRPr="00F778A3">
        <w:t>ональных данных.</w:t>
      </w:r>
      <w:r w:rsidRPr="00F778A3">
        <w:br/>
        <w:t>Сознаю риск и опасность для жизни и здоровья, связанные с участием в</w:t>
      </w:r>
      <w:r w:rsidRPr="00F778A3">
        <w:br/>
        <w:t>соревнованиях, и принимаю на себя всю ответственность за свою жизнь и здоровье.</w:t>
      </w:r>
    </w:p>
    <w:p w:rsidR="00E371CD" w:rsidRPr="00F778A3" w:rsidRDefault="00E371CD">
      <w:pPr>
        <w:ind w:firstLine="397"/>
      </w:pPr>
    </w:p>
    <w:p w:rsidR="00E371CD" w:rsidRPr="00F778A3" w:rsidRDefault="00F778A3">
      <w:r w:rsidRPr="00F778A3">
        <w:t>Участник</w:t>
      </w:r>
      <w:proofErr w:type="gramStart"/>
      <w:r w:rsidRPr="00F778A3">
        <w:t>:</w:t>
      </w:r>
      <w:r w:rsidRPr="00F778A3">
        <w:tab/>
      </w:r>
      <w:r w:rsidRPr="00F778A3">
        <w:tab/>
        <w:t xml:space="preserve"> ____________  ______________________  (______________________)</w:t>
      </w:r>
      <w:proofErr w:type="gramEnd"/>
    </w:p>
    <w:p w:rsidR="00E371CD" w:rsidRPr="00F778A3" w:rsidRDefault="00F778A3">
      <w:r w:rsidRPr="00F778A3">
        <w:tab/>
      </w:r>
      <w:r w:rsidRPr="00F778A3">
        <w:tab/>
      </w:r>
      <w:r w:rsidRPr="00F778A3">
        <w:tab/>
        <w:t xml:space="preserve">    дата</w:t>
      </w:r>
      <w:r w:rsidRPr="00F778A3">
        <w:tab/>
      </w:r>
      <w:r w:rsidRPr="00F778A3">
        <w:tab/>
        <w:t xml:space="preserve"> </w:t>
      </w:r>
      <w:r w:rsidRPr="00F778A3">
        <w:t xml:space="preserve">        подпись</w:t>
      </w:r>
      <w:r w:rsidRPr="00F778A3">
        <w:tab/>
        <w:t xml:space="preserve">                                 фамилия, инициалы</w:t>
      </w:r>
      <w:r w:rsidRPr="00F778A3">
        <w:rPr>
          <w:sz w:val="20"/>
        </w:rPr>
        <w:t xml:space="preserve">     </w:t>
      </w:r>
    </w:p>
    <w:p w:rsidR="00E371CD" w:rsidRPr="00F778A3" w:rsidRDefault="00E371CD"/>
    <w:p w:rsidR="00E371CD" w:rsidRPr="00F778A3" w:rsidRDefault="00F778A3">
      <w:r w:rsidRPr="00F778A3">
        <w:t>Мобильный телефон:</w:t>
      </w:r>
    </w:p>
    <w:p w:rsidR="00E371CD" w:rsidRPr="00F778A3" w:rsidRDefault="00F778A3">
      <w:r w:rsidRPr="00F778A3">
        <w:t>Основной-+7(___)___-__-__</w:t>
      </w: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E371CD">
      <w:pPr>
        <w:ind w:left="-993" w:right="-143"/>
      </w:pPr>
    </w:p>
    <w:p w:rsidR="00E371CD" w:rsidRPr="00F778A3" w:rsidRDefault="00F778A3">
      <w:pPr>
        <w:ind w:left="5812" w:firstLine="397"/>
        <w:jc w:val="center"/>
      </w:pPr>
      <w:r w:rsidRPr="00F778A3">
        <w:lastRenderedPageBreak/>
        <w:t>Приложение №2</w:t>
      </w:r>
    </w:p>
    <w:p w:rsidR="00E371CD" w:rsidRPr="00F778A3" w:rsidRDefault="00F778A3">
      <w:pPr>
        <w:ind w:left="5812" w:firstLine="397"/>
        <w:jc w:val="center"/>
      </w:pPr>
      <w:r w:rsidRPr="00F778A3">
        <w:t>к Регламенту о проведении</w:t>
      </w:r>
    </w:p>
    <w:p w:rsidR="00E371CD" w:rsidRPr="00F778A3" w:rsidRDefault="00F778A3">
      <w:pPr>
        <w:ind w:left="5812" w:firstLine="397"/>
        <w:jc w:val="center"/>
      </w:pPr>
      <w:r w:rsidRPr="00F778A3">
        <w:t xml:space="preserve">Чемпионата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 xml:space="preserve"> </w:t>
      </w:r>
      <w:r w:rsidRPr="00F778A3">
        <w:br/>
        <w:t>по ловле донной удочкой</w:t>
      </w:r>
    </w:p>
    <w:p w:rsidR="00E371CD" w:rsidRPr="00F778A3" w:rsidRDefault="0004205B">
      <w:pPr>
        <w:ind w:left="5812" w:firstLine="397"/>
        <w:jc w:val="center"/>
      </w:pPr>
      <w:r w:rsidRPr="00F778A3">
        <w:t xml:space="preserve">31 августа </w:t>
      </w:r>
      <w:r w:rsidR="00F778A3" w:rsidRPr="00F778A3">
        <w:t xml:space="preserve">2024 </w:t>
      </w:r>
      <w:r w:rsidR="00F778A3" w:rsidRPr="00F778A3">
        <w:t>года</w:t>
      </w:r>
    </w:p>
    <w:p w:rsidR="00E371CD" w:rsidRPr="00F778A3" w:rsidRDefault="00E371CD">
      <w:pPr>
        <w:jc w:val="right"/>
      </w:pPr>
    </w:p>
    <w:p w:rsidR="00E371CD" w:rsidRPr="00F778A3" w:rsidRDefault="00E371CD">
      <w:pPr>
        <w:jc w:val="right"/>
      </w:pPr>
    </w:p>
    <w:p w:rsidR="00E371CD" w:rsidRPr="00F778A3" w:rsidRDefault="00E371CD">
      <w:pPr>
        <w:jc w:val="right"/>
      </w:pPr>
    </w:p>
    <w:p w:rsidR="00E371CD" w:rsidRPr="00F778A3" w:rsidRDefault="00F778A3">
      <w:pPr>
        <w:spacing w:after="160" w:line="259" w:lineRule="auto"/>
        <w:jc w:val="center"/>
      </w:pPr>
      <w:r w:rsidRPr="00F778A3">
        <w:t>Согласие родителей на участие ребенка в соревновании.</w:t>
      </w:r>
    </w:p>
    <w:p w:rsidR="00E371CD" w:rsidRPr="00F778A3" w:rsidRDefault="00E371CD">
      <w:pPr>
        <w:spacing w:after="160" w:line="259" w:lineRule="auto"/>
        <w:jc w:val="center"/>
      </w:pPr>
    </w:p>
    <w:p w:rsidR="00E371CD" w:rsidRPr="00F778A3" w:rsidRDefault="00E371CD">
      <w:pPr>
        <w:spacing w:after="160" w:line="259" w:lineRule="auto"/>
        <w:jc w:val="center"/>
      </w:pPr>
    </w:p>
    <w:p w:rsidR="00E371CD" w:rsidRPr="00F778A3" w:rsidRDefault="00F778A3">
      <w:pPr>
        <w:spacing w:after="160" w:line="480" w:lineRule="auto"/>
      </w:pPr>
      <w:r w:rsidRPr="00F778A3">
        <w:t>Я,_______________________________________________________________</w:t>
      </w:r>
      <w:proofErr w:type="gramStart"/>
      <w:r w:rsidRPr="00F778A3">
        <w:t xml:space="preserve"> ,</w:t>
      </w:r>
      <w:proofErr w:type="gramEnd"/>
      <w:r w:rsidRPr="00F778A3">
        <w:t xml:space="preserve"> являясь родителем_________________________________________________ ,</w:t>
      </w:r>
    </w:p>
    <w:p w:rsidR="00E371CD" w:rsidRPr="00F778A3" w:rsidRDefault="00F778A3">
      <w:pPr>
        <w:spacing w:after="160" w:line="480" w:lineRule="auto"/>
      </w:pPr>
      <w:r w:rsidRPr="00F778A3">
        <w:t>«__» _______  _____ года рождения (возрастом ____ полных лет),</w:t>
      </w:r>
      <w:r w:rsidRPr="00F778A3">
        <w:t xml:space="preserve"> настоящим даю согласие на участие данного ребенка в спортивном мероприятии: Чемпионат 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 xml:space="preserve">  в дисциплине ловля донной удочкой </w:t>
      </w:r>
      <w:r w:rsidRPr="00F778A3">
        <w:br/>
      </w:r>
      <w:r w:rsidR="0004205B" w:rsidRPr="00F778A3">
        <w:t xml:space="preserve">31 августа </w:t>
      </w:r>
      <w:r w:rsidRPr="00F778A3">
        <w:t xml:space="preserve">2024 </w:t>
      </w:r>
      <w:r w:rsidRPr="00F778A3">
        <w:t xml:space="preserve">года, </w:t>
      </w:r>
      <w:proofErr w:type="spellStart"/>
      <w:r w:rsidRPr="00F778A3">
        <w:t>г.Челябинск</w:t>
      </w:r>
      <w:proofErr w:type="spellEnd"/>
      <w:r w:rsidRPr="00F778A3">
        <w:t xml:space="preserve">, </w:t>
      </w:r>
      <w:proofErr w:type="spellStart"/>
      <w:r w:rsidRPr="00F778A3">
        <w:t>Шершневское</w:t>
      </w:r>
      <w:proofErr w:type="spellEnd"/>
      <w:r w:rsidRPr="00F778A3">
        <w:t xml:space="preserve"> водохранилище.</w:t>
      </w:r>
    </w:p>
    <w:p w:rsidR="00E371CD" w:rsidRPr="00F778A3" w:rsidRDefault="00F778A3">
      <w:pPr>
        <w:spacing w:after="160" w:line="480" w:lineRule="auto"/>
        <w:rPr>
          <w:rFonts w:ascii="Calibri" w:hAnsi="Calibri"/>
        </w:rPr>
      </w:pPr>
      <w:r w:rsidRPr="00F778A3">
        <w:t xml:space="preserve"> Настоящим подтверждаю, что с текстом Регламента выше</w:t>
      </w:r>
      <w:r w:rsidRPr="00F778A3">
        <w:t xml:space="preserve">указанного спортивного мероприятия Чемпионат </w:t>
      </w:r>
      <w:proofErr w:type="spellStart"/>
      <w:r w:rsidRPr="00F778A3">
        <w:t>г</w:t>
      </w:r>
      <w:proofErr w:type="gramStart"/>
      <w:r w:rsidRPr="00F778A3">
        <w:t>.Ч</w:t>
      </w:r>
      <w:proofErr w:type="gramEnd"/>
      <w:r w:rsidRPr="00F778A3">
        <w:t>елябинска</w:t>
      </w:r>
      <w:proofErr w:type="spellEnd"/>
      <w:r w:rsidRPr="00F778A3">
        <w:t xml:space="preserve"> ознакомлен(а). Сознаю риск и опасность нахождения моего ребенка на данных соревнованиях. Принимаю всю ответственность нахождения моего ребенка на данных соревнованиях, на себя.</w:t>
      </w:r>
    </w:p>
    <w:p w:rsidR="00E371CD" w:rsidRPr="00F778A3" w:rsidRDefault="00F778A3">
      <w:pPr>
        <w:spacing w:after="160" w:line="259" w:lineRule="auto"/>
      </w:pPr>
      <w:r w:rsidRPr="00F778A3">
        <w:t>Паспорт______________</w:t>
      </w:r>
      <w:r w:rsidRPr="00F778A3">
        <w:t>____________________________________________</w:t>
      </w:r>
    </w:p>
    <w:p w:rsidR="00E371CD" w:rsidRPr="00F778A3" w:rsidRDefault="00F778A3">
      <w:pPr>
        <w:spacing w:after="160" w:line="259" w:lineRule="auto"/>
      </w:pPr>
      <w:r w:rsidRPr="00F778A3">
        <w:t>Выдан____________________________________________________________</w:t>
      </w:r>
    </w:p>
    <w:p w:rsidR="00E371CD" w:rsidRPr="00F778A3" w:rsidRDefault="00E371CD">
      <w:pPr>
        <w:spacing w:after="160" w:line="259" w:lineRule="auto"/>
      </w:pPr>
    </w:p>
    <w:p w:rsidR="00E371CD" w:rsidRPr="00F778A3" w:rsidRDefault="00E371CD">
      <w:pPr>
        <w:spacing w:after="160" w:line="259" w:lineRule="auto"/>
      </w:pPr>
    </w:p>
    <w:p w:rsidR="00E371CD" w:rsidRPr="00F778A3" w:rsidRDefault="00F778A3">
      <w:pPr>
        <w:spacing w:after="160" w:line="259" w:lineRule="auto"/>
      </w:pPr>
      <w:r w:rsidRPr="00F778A3">
        <w:t>Дата «__»____ ______года                                               Подпись____________</w:t>
      </w:r>
    </w:p>
    <w:p w:rsidR="00E371CD" w:rsidRPr="00F778A3" w:rsidRDefault="00E371CD">
      <w:pPr>
        <w:spacing w:after="160" w:line="259" w:lineRule="auto"/>
        <w:rPr>
          <w:sz w:val="22"/>
        </w:rPr>
      </w:pPr>
    </w:p>
    <w:p w:rsidR="00E371CD" w:rsidRPr="00F778A3" w:rsidRDefault="00E371CD"/>
    <w:bookmarkEnd w:id="0"/>
    <w:p w:rsidR="00E371CD" w:rsidRPr="00F778A3" w:rsidRDefault="00E371CD">
      <w:pPr>
        <w:ind w:left="-993" w:right="-143"/>
      </w:pPr>
    </w:p>
    <w:sectPr w:rsidR="00E371CD" w:rsidRPr="00F778A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39B"/>
    <w:multiLevelType w:val="hybridMultilevel"/>
    <w:tmpl w:val="57DA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1FBE"/>
    <w:multiLevelType w:val="hybridMultilevel"/>
    <w:tmpl w:val="BE44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CD"/>
    <w:rsid w:val="0004205B"/>
    <w:rsid w:val="004C5CE3"/>
    <w:rsid w:val="009A5FDA"/>
    <w:rsid w:val="00E371CD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No Spacing"/>
    <w:basedOn w:val="a"/>
    <w:link w:val="a5"/>
    <w:qFormat/>
    <w:rPr>
      <w:rFonts w:ascii="Calibri" w:hAnsi="Calibri"/>
      <w:sz w:val="20"/>
    </w:rPr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1">
    <w:name w:val="Обычный1"/>
    <w:pPr>
      <w:spacing w:after="0" w:line="240" w:lineRule="auto"/>
    </w:pPr>
    <w:rPr>
      <w:sz w:val="20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  <w:style w:type="character" w:styleId="a6">
    <w:name w:val="line number"/>
    <w:basedOn w:val="a0"/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  <w:rPr>
      <w:rFonts w:ascii="Calibri" w:hAnsi="Calibri"/>
      <w:sz w:val="20"/>
    </w:rPr>
  </w:style>
  <w:style w:type="character" w:styleId="a8">
    <w:name w:val="Strong"/>
    <w:basedOn w:val="a0"/>
    <w:qFormat/>
    <w:rPr>
      <w:b/>
    </w:rPr>
  </w:style>
  <w:style w:type="table" w:styleId="10">
    <w:name w:val="Table Simple 1"/>
    <w:basedOn w:val="a1"/>
    <w:pPr>
      <w:spacing w:after="200" w:line="275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No Spacing"/>
    <w:basedOn w:val="a"/>
    <w:link w:val="a5"/>
    <w:qFormat/>
    <w:rPr>
      <w:rFonts w:ascii="Calibri" w:hAnsi="Calibri"/>
      <w:sz w:val="20"/>
    </w:rPr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1">
    <w:name w:val="Обычный1"/>
    <w:pPr>
      <w:spacing w:after="0" w:line="240" w:lineRule="auto"/>
    </w:pPr>
    <w:rPr>
      <w:sz w:val="20"/>
    </w:rPr>
  </w:style>
  <w:style w:type="paragraph" w:customStyle="1" w:styleId="Default">
    <w:name w:val="Default"/>
    <w:pPr>
      <w:spacing w:after="0" w:line="240" w:lineRule="auto"/>
    </w:pPr>
    <w:rPr>
      <w:color w:val="000000"/>
    </w:rPr>
  </w:style>
  <w:style w:type="character" w:styleId="a6">
    <w:name w:val="line number"/>
    <w:basedOn w:val="a0"/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  <w:rPr>
      <w:rFonts w:ascii="Calibri" w:hAnsi="Calibri"/>
      <w:sz w:val="20"/>
    </w:rPr>
  </w:style>
  <w:style w:type="character" w:styleId="a8">
    <w:name w:val="Strong"/>
    <w:basedOn w:val="a0"/>
    <w:qFormat/>
    <w:rPr>
      <w:b/>
    </w:rPr>
  </w:style>
  <w:style w:type="table" w:styleId="10">
    <w:name w:val="Table Simple 1"/>
    <w:basedOn w:val="a1"/>
    <w:pPr>
      <w:spacing w:after="200" w:line="275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fish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sch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5566</Words>
  <Characters>31728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_User_</dc:creator>
  <cp:lastModifiedBy>_User_</cp:lastModifiedBy>
  <cp:revision>2</cp:revision>
  <dcterms:created xsi:type="dcterms:W3CDTF">2024-08-14T06:35:00Z</dcterms:created>
  <dcterms:modified xsi:type="dcterms:W3CDTF">2024-08-14T06:35:00Z</dcterms:modified>
</cp:coreProperties>
</file>