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66BD" w14:textId="67A1EF78" w:rsidR="007326ED" w:rsidRPr="00EB5BC5" w:rsidRDefault="000E1D81" w:rsidP="000E1D8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СОГЛАСОВАНО                                                                                         </w:t>
      </w:r>
    </w:p>
    <w:p w14:paraId="5A731A2F" w14:textId="77777777" w:rsidR="000D290B" w:rsidRDefault="000D290B" w:rsidP="000D290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Министра спорта Республики Татарстан </w:t>
      </w:r>
    </w:p>
    <w:p w14:paraId="0CC058DD" w14:textId="77777777" w:rsidR="000D290B" w:rsidRPr="00EB5BC5" w:rsidRDefault="000D290B" w:rsidP="000D290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Садриев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З. </w:t>
      </w:r>
    </w:p>
    <w:p w14:paraId="088D67E8" w14:textId="69159B0B" w:rsidR="000E1D81" w:rsidRDefault="000E1D81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УТВЕРЕЖДЕНО</w:t>
      </w:r>
    </w:p>
    <w:p w14:paraId="5E1F4CB2" w14:textId="77777777" w:rsidR="00A06CC2" w:rsidRDefault="00A06CC2" w:rsidP="00A06CC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Президент РФСОО «ФРС РТ» _______________Ляхов М. И.</w:t>
      </w:r>
    </w:p>
    <w:p w14:paraId="62B8AF7B" w14:textId="77777777" w:rsidR="000E1D81" w:rsidRDefault="000E1D81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0E1D81" w:rsidSect="000E1D81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8081494" w14:textId="21EB80CB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0A5831" w14:textId="77777777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CE63541" w14:textId="77777777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95D635" w14:textId="77777777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476FB2" w14:textId="77777777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894BB3C" w14:textId="77777777" w:rsidR="007326ED" w:rsidRPr="00EB5BC5" w:rsidRDefault="007326ED" w:rsidP="00EB5BC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CDFAFC8" w14:textId="3D427DE8" w:rsidR="007326ED" w:rsidRPr="00EB5BC5" w:rsidRDefault="002B0F2C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14:paraId="3C677455" w14:textId="77777777" w:rsidR="007326ED" w:rsidRPr="00EB5BC5" w:rsidRDefault="007326ED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E6B133" w14:textId="415CAFD5" w:rsidR="007326ED" w:rsidRPr="00EB5BC5" w:rsidRDefault="000E1D81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6ED" w:rsidRPr="00EB5BC5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374006">
        <w:rPr>
          <w:rFonts w:ascii="Times New Roman" w:hAnsi="Times New Roman"/>
          <w:color w:val="000000"/>
          <w:sz w:val="28"/>
          <w:szCs w:val="28"/>
        </w:rPr>
        <w:t>Чемпионат</w:t>
      </w:r>
      <w:r w:rsidR="00816EC5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6ED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89D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</w:p>
    <w:p w14:paraId="1828E6F1" w14:textId="77777777" w:rsidR="007326ED" w:rsidRPr="00EB5BC5" w:rsidRDefault="007326ED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рыболовному спорту в дисциплине «ловля спиннингом с берега»</w:t>
      </w:r>
    </w:p>
    <w:p w14:paraId="12EAC8A4" w14:textId="168A4345" w:rsidR="000E1D81" w:rsidRDefault="007326ED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</w:t>
      </w:r>
      <w:proofErr w:type="gramEnd"/>
      <w:r w:rsidR="000E1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0E1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код дисциплины 092 013 1811Л </w:t>
      </w:r>
    </w:p>
    <w:p w14:paraId="7430773A" w14:textId="3410751F" w:rsidR="007326ED" w:rsidRPr="00EB5BC5" w:rsidRDefault="007326ED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ловля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спиннингом с берега — командные соревнования»</w:t>
      </w:r>
    </w:p>
    <w:p w14:paraId="66B5AE2E" w14:textId="2D7D79E0" w:rsidR="000E1D81" w:rsidRDefault="000E1D81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7326ED"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омер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26ED"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26ED"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 дисциплины 092 005 1811Л</w:t>
      </w:r>
    </w:p>
    <w:p w14:paraId="025AD772" w14:textId="62E80CC0" w:rsidR="007326ED" w:rsidRPr="00EB5BC5" w:rsidRDefault="007326ED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ловля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спиннингом с берега»</w:t>
      </w:r>
    </w:p>
    <w:p w14:paraId="7207EF20" w14:textId="77777777" w:rsidR="007326ED" w:rsidRPr="00EB5BC5" w:rsidRDefault="007326ED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56DA01B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9A3F191" w14:textId="77777777" w:rsidR="00BA7FE9" w:rsidRPr="00EB5BC5" w:rsidRDefault="00BA7FE9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17725A3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2EBAF83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6B91180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4E13E54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0210CC2" w14:textId="77777777" w:rsidR="000E482B" w:rsidRPr="00EB5BC5" w:rsidRDefault="000E482B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E20D7E1" w14:textId="77777777" w:rsidR="0033101C" w:rsidRPr="00EB5BC5" w:rsidRDefault="0033101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90562D1" w14:textId="77777777" w:rsidR="0033101C" w:rsidRPr="00EB5BC5" w:rsidRDefault="0033101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EACA6E5" w14:textId="7A55BC41" w:rsidR="000E482B" w:rsidRPr="00EB5BC5" w:rsidRDefault="000E482B" w:rsidP="00EB5B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г.</w:t>
      </w:r>
      <w:r w:rsidR="00A1056F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89D" w:rsidRPr="00EB5BC5">
        <w:rPr>
          <w:rFonts w:ascii="Times New Roman" w:hAnsi="Times New Roman"/>
          <w:color w:val="000000"/>
          <w:sz w:val="28"/>
          <w:szCs w:val="28"/>
        </w:rPr>
        <w:t>Казань</w:t>
      </w:r>
    </w:p>
    <w:p w14:paraId="308B7729" w14:textId="77777777" w:rsidR="00BA7FE9" w:rsidRPr="00EB5BC5" w:rsidRDefault="00BA7FE9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1671CCF" w14:textId="77777777" w:rsidR="000E482B" w:rsidRPr="00EB5BC5" w:rsidRDefault="000339CF" w:rsidP="00EB5BC5">
      <w:pPr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>Общая информация</w:t>
      </w:r>
    </w:p>
    <w:p w14:paraId="1BC924E4" w14:textId="77777777" w:rsidR="000339CF" w:rsidRPr="00EB5BC5" w:rsidRDefault="000339CF" w:rsidP="00EB5BC5">
      <w:pPr>
        <w:spacing w:after="0" w:line="36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14:paraId="0E9903B1" w14:textId="70595C25" w:rsidR="006D3F1C" w:rsidRPr="00EB5BC5" w:rsidRDefault="0023589D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Республиканские</w:t>
      </w:r>
      <w:r w:rsidR="000E482B" w:rsidRPr="00EB5BC5">
        <w:rPr>
          <w:rFonts w:ascii="Times New Roman" w:hAnsi="Times New Roman"/>
          <w:color w:val="000000"/>
          <w:sz w:val="28"/>
          <w:szCs w:val="28"/>
        </w:rPr>
        <w:t xml:space="preserve"> официальные спортивные соревнования </w:t>
      </w:r>
      <w:r w:rsidR="00EC31C9" w:rsidRPr="00EB5BC5">
        <w:rPr>
          <w:rFonts w:ascii="Times New Roman" w:hAnsi="Times New Roman"/>
          <w:color w:val="000000"/>
          <w:sz w:val="28"/>
          <w:szCs w:val="28"/>
        </w:rPr>
        <w:t>Чемпионат</w:t>
      </w:r>
      <w:r w:rsidR="00D17A14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="008B3B6C" w:rsidRPr="00EB5BC5">
        <w:rPr>
          <w:rFonts w:ascii="Times New Roman" w:hAnsi="Times New Roman"/>
          <w:color w:val="000000"/>
          <w:sz w:val="28"/>
          <w:szCs w:val="28"/>
        </w:rPr>
        <w:t xml:space="preserve"> по ловле спиннингом с берега</w:t>
      </w:r>
      <w:r w:rsidR="00A3327B">
        <w:rPr>
          <w:rFonts w:ascii="Times New Roman" w:hAnsi="Times New Roman"/>
          <w:color w:val="000000"/>
          <w:sz w:val="28"/>
          <w:szCs w:val="28"/>
        </w:rPr>
        <w:t xml:space="preserve"> (личные и </w:t>
      </w:r>
      <w:r w:rsidR="00E13CAF">
        <w:rPr>
          <w:rFonts w:ascii="Times New Roman" w:hAnsi="Times New Roman"/>
          <w:color w:val="000000"/>
          <w:sz w:val="28"/>
          <w:szCs w:val="28"/>
        </w:rPr>
        <w:t>командные)</w:t>
      </w:r>
      <w:r w:rsidR="00E775CA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82B" w:rsidRPr="00EB5BC5">
        <w:rPr>
          <w:rFonts w:ascii="Times New Roman" w:hAnsi="Times New Roman"/>
          <w:color w:val="000000"/>
          <w:sz w:val="28"/>
          <w:szCs w:val="28"/>
        </w:rPr>
        <w:t>(далее - спортивные соревнования)</w:t>
      </w:r>
      <w:r w:rsidR="00E775CA" w:rsidRPr="00EB5BC5">
        <w:rPr>
          <w:rFonts w:ascii="Times New Roman" w:hAnsi="Times New Roman"/>
          <w:color w:val="000000"/>
          <w:sz w:val="28"/>
          <w:szCs w:val="28"/>
        </w:rPr>
        <w:t>,</w:t>
      </w:r>
      <w:r w:rsidR="000E482B" w:rsidRPr="00EB5BC5">
        <w:rPr>
          <w:rFonts w:ascii="Times New Roman" w:hAnsi="Times New Roman"/>
          <w:color w:val="000000"/>
          <w:sz w:val="28"/>
          <w:szCs w:val="28"/>
        </w:rPr>
        <w:t xml:space="preserve"> включены в настоящее Положение на основании предложений </w:t>
      </w:r>
      <w:r w:rsidRPr="00EB5BC5">
        <w:rPr>
          <w:rFonts w:ascii="Times New Roman" w:hAnsi="Times New Roman"/>
          <w:color w:val="000000"/>
          <w:sz w:val="28"/>
          <w:szCs w:val="28"/>
        </w:rPr>
        <w:t>Р.Ф.С.О.О «ФРС РТ»</w:t>
      </w:r>
      <w:r w:rsidR="00E44AC0" w:rsidRPr="00EB5BC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E07C9" w:rsidRPr="00EB5BC5">
        <w:rPr>
          <w:rFonts w:ascii="Times New Roman" w:hAnsi="Times New Roman"/>
          <w:color w:val="000000"/>
          <w:sz w:val="28"/>
          <w:szCs w:val="28"/>
        </w:rPr>
        <w:t xml:space="preserve">аккредитованной в соответствии с приказом Министерства спорта </w:t>
      </w:r>
      <w:r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="007E07C9" w:rsidRPr="00EB5BC5">
        <w:rPr>
          <w:rFonts w:ascii="Times New Roman" w:hAnsi="Times New Roman"/>
          <w:color w:val="000000"/>
          <w:sz w:val="28"/>
          <w:szCs w:val="28"/>
        </w:rPr>
        <w:t xml:space="preserve"> о государственной аккредитации региональной спортивной федерации от </w:t>
      </w:r>
      <w:r w:rsidR="00A0034D" w:rsidRPr="00EB5BC5">
        <w:rPr>
          <w:rFonts w:ascii="Times New Roman" w:hAnsi="Times New Roman"/>
          <w:color w:val="000000"/>
          <w:sz w:val="28"/>
          <w:szCs w:val="28"/>
        </w:rPr>
        <w:t>1</w:t>
      </w:r>
      <w:r w:rsidRPr="00EB5BC5">
        <w:rPr>
          <w:rFonts w:ascii="Times New Roman" w:hAnsi="Times New Roman"/>
          <w:color w:val="000000"/>
          <w:sz w:val="28"/>
          <w:szCs w:val="28"/>
        </w:rPr>
        <w:t>5.09.2022</w:t>
      </w:r>
      <w:r w:rsidR="00E775CA"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1F2F4E02" w14:textId="4D03AA3F" w:rsidR="008B3B6C" w:rsidRPr="00EB5BC5" w:rsidRDefault="008B3B6C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Спортивные соревнования проводятся в соответствии с правилами рыболовного спорта, утвержденными приказом Министерства спорта Российской </w:t>
      </w:r>
      <w:r w:rsidR="002C499A">
        <w:rPr>
          <w:rFonts w:ascii="Times New Roman" w:hAnsi="Times New Roman"/>
          <w:color w:val="000000"/>
          <w:sz w:val="28"/>
          <w:szCs w:val="28"/>
        </w:rPr>
        <w:t>Федерации от 28.07.2020 № 572, п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равилами рыболовства Волжско-Каспийского бассейна по </w:t>
      </w:r>
      <w:r w:rsidR="0023589D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, настоящим регламентом.</w:t>
      </w:r>
    </w:p>
    <w:p w14:paraId="74D058BF" w14:textId="28D588D0" w:rsidR="0028735C" w:rsidRPr="00EB5BC5" w:rsidRDefault="0028735C" w:rsidP="00EB5BC5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Дата проведения </w:t>
      </w:r>
      <w:r w:rsidR="00EC31C9" w:rsidRPr="00EB5BC5">
        <w:rPr>
          <w:rFonts w:ascii="Times New Roman" w:hAnsi="Times New Roman"/>
          <w:color w:val="000000"/>
          <w:sz w:val="28"/>
          <w:szCs w:val="28"/>
        </w:rPr>
        <w:t>Чемпионата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18B5" w:rsidRPr="00EB5BC5">
        <w:rPr>
          <w:rFonts w:ascii="Times New Roman" w:hAnsi="Times New Roman"/>
          <w:color w:val="000000"/>
          <w:sz w:val="28"/>
          <w:szCs w:val="28"/>
        </w:rPr>
        <w:t>–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D9">
        <w:rPr>
          <w:rFonts w:ascii="Times New Roman" w:hAnsi="Times New Roman"/>
          <w:color w:val="000000"/>
          <w:sz w:val="28"/>
          <w:szCs w:val="28"/>
        </w:rPr>
        <w:t>18.08</w:t>
      </w:r>
      <w:r w:rsidR="00374006">
        <w:rPr>
          <w:rFonts w:ascii="Times New Roman" w:hAnsi="Times New Roman"/>
          <w:color w:val="000000"/>
          <w:sz w:val="28"/>
          <w:szCs w:val="28"/>
        </w:rPr>
        <w:t>.2024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 w:rsidR="00EC31C9" w:rsidRPr="00EB5BC5">
        <w:rPr>
          <w:rFonts w:ascii="Times New Roman" w:hAnsi="Times New Roman"/>
          <w:color w:val="000000"/>
          <w:sz w:val="28"/>
          <w:szCs w:val="28"/>
        </w:rPr>
        <w:t>Чемпионат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C651B4" w:rsidRPr="00EB5BC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B3B6C" w:rsidRPr="00EB5BC5">
        <w:rPr>
          <w:rFonts w:ascii="Times New Roman" w:hAnsi="Times New Roman"/>
          <w:color w:val="000000"/>
          <w:sz w:val="28"/>
          <w:szCs w:val="28"/>
        </w:rPr>
        <w:t>один день</w:t>
      </w:r>
      <w:r w:rsidR="00EB5BC5" w:rsidRPr="00EB5BC5">
        <w:rPr>
          <w:rFonts w:ascii="Times New Roman" w:hAnsi="Times New Roman"/>
          <w:color w:val="000000"/>
          <w:sz w:val="28"/>
          <w:szCs w:val="28"/>
        </w:rPr>
        <w:t>,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74006">
        <w:rPr>
          <w:rFonts w:ascii="Times New Roman" w:hAnsi="Times New Roman"/>
          <w:color w:val="000000"/>
          <w:sz w:val="28"/>
          <w:szCs w:val="28"/>
        </w:rPr>
        <w:t>2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тур</w:t>
      </w:r>
      <w:r w:rsidR="00374006">
        <w:rPr>
          <w:rFonts w:ascii="Times New Roman" w:hAnsi="Times New Roman"/>
          <w:color w:val="000000"/>
          <w:sz w:val="28"/>
          <w:szCs w:val="28"/>
        </w:rPr>
        <w:t>а по 3 периода. Период</w:t>
      </w:r>
      <w:r w:rsidR="003F01B7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27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B2B38">
        <w:rPr>
          <w:rFonts w:ascii="Times New Roman" w:hAnsi="Times New Roman"/>
          <w:color w:val="000000"/>
          <w:sz w:val="28"/>
          <w:szCs w:val="28"/>
        </w:rPr>
        <w:t>45</w:t>
      </w:r>
      <w:r w:rsidR="00033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4006">
        <w:rPr>
          <w:rFonts w:ascii="Times New Roman" w:hAnsi="Times New Roman"/>
          <w:color w:val="000000"/>
          <w:sz w:val="28"/>
          <w:szCs w:val="28"/>
        </w:rPr>
        <w:t>минут</w:t>
      </w:r>
      <w:r w:rsidR="003F01B7" w:rsidRPr="00EB5BC5">
        <w:rPr>
          <w:rFonts w:ascii="Times New Roman" w:hAnsi="Times New Roman"/>
          <w:color w:val="000000"/>
          <w:sz w:val="28"/>
          <w:szCs w:val="28"/>
        </w:rPr>
        <w:t xml:space="preserve"> каждый.</w:t>
      </w:r>
    </w:p>
    <w:p w14:paraId="77E9962A" w14:textId="77777777" w:rsidR="000339CF" w:rsidRPr="00EB5BC5" w:rsidRDefault="000339CF" w:rsidP="00EB5BC5">
      <w:pPr>
        <w:pStyle w:val="a4"/>
        <w:tabs>
          <w:tab w:val="left" w:pos="0"/>
        </w:tabs>
        <w:spacing w:after="0" w:line="36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</w:p>
    <w:p w14:paraId="5732AFFC" w14:textId="77777777" w:rsidR="000339CF" w:rsidRPr="00EB5BC5" w:rsidRDefault="000339CF" w:rsidP="00EB5BC5">
      <w:pPr>
        <w:pStyle w:val="a4"/>
        <w:tabs>
          <w:tab w:val="left" w:pos="0"/>
        </w:tabs>
        <w:spacing w:after="0" w:line="36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2. Место проведения соревнования</w:t>
      </w:r>
    </w:p>
    <w:p w14:paraId="4E963196" w14:textId="77777777" w:rsidR="000339CF" w:rsidRPr="00EB5BC5" w:rsidRDefault="000339CF" w:rsidP="00EB5BC5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2F91591" w14:textId="7BFCF446" w:rsidR="0028735C" w:rsidRPr="00EB5BC5" w:rsidRDefault="0028735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Место проведения соревнований – </w:t>
      </w:r>
      <w:r w:rsidR="002C499A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7B2B38">
        <w:rPr>
          <w:rFonts w:ascii="Times New Roman" w:hAnsi="Times New Roman"/>
          <w:color w:val="000000"/>
          <w:sz w:val="28"/>
          <w:szCs w:val="28"/>
        </w:rPr>
        <w:t>Кутук</w:t>
      </w:r>
      <w:proofErr w:type="spellEnd"/>
      <w:r w:rsidR="002C49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2B38">
        <w:rPr>
          <w:rFonts w:ascii="Times New Roman" w:hAnsi="Times New Roman"/>
          <w:color w:val="000000"/>
          <w:sz w:val="28"/>
          <w:szCs w:val="28"/>
        </w:rPr>
        <w:t>Арский район</w:t>
      </w:r>
      <w:r w:rsidR="002C499A">
        <w:rPr>
          <w:rFonts w:ascii="Times New Roman" w:hAnsi="Times New Roman"/>
          <w:color w:val="000000"/>
          <w:sz w:val="28"/>
          <w:szCs w:val="28"/>
        </w:rPr>
        <w:t>, Республика Татарстан,</w:t>
      </w:r>
      <w:r w:rsidR="003F01B7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9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01B7" w:rsidRPr="00EB5BC5">
        <w:rPr>
          <w:rFonts w:ascii="Times New Roman" w:eastAsia="Times New Roman" w:hAnsi="Times New Roman"/>
          <w:sz w:val="28"/>
          <w:szCs w:val="28"/>
          <w:lang w:eastAsia="ru-RU"/>
        </w:rPr>
        <w:t xml:space="preserve">оординаты </w:t>
      </w:r>
      <w:r w:rsidR="007B2B38" w:rsidRPr="007B2B38">
        <w:rPr>
          <w:rFonts w:ascii="Times New Roman" w:eastAsia="Times New Roman" w:hAnsi="Times New Roman"/>
          <w:sz w:val="28"/>
          <w:szCs w:val="28"/>
          <w:lang w:eastAsia="ru-RU"/>
        </w:rPr>
        <w:t>56.188802, 49.982917</w:t>
      </w:r>
      <w:r w:rsidR="00B70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BD3FDB" w14:textId="77777777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Задачами проведения спортивных соревнований являются:</w:t>
      </w:r>
    </w:p>
    <w:p w14:paraId="6F4788DA" w14:textId="68437316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- выявление сильнейших спортсменов для формирования списка кандидатов в спортивные сборные команды </w:t>
      </w:r>
      <w:r w:rsidR="00EB5BC5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,</w:t>
      </w:r>
    </w:p>
    <w:p w14:paraId="2659FA4C" w14:textId="2F471112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- отбор спортсменов в спортивные сборные команды </w:t>
      </w:r>
      <w:r w:rsidR="00EB5BC5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для подготовки к чемпионатам Приволжского федерального округа, чемпионатам и первенствам России, Всероссийским соревнованиям и участия в них от </w:t>
      </w:r>
      <w:r w:rsidR="00EB5BC5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,</w:t>
      </w:r>
    </w:p>
    <w:p w14:paraId="64E40D0C" w14:textId="0239230E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- развитие и популяризация рыболовного спорта на территории </w:t>
      </w:r>
      <w:r w:rsidR="00EB5BC5" w:rsidRPr="00EB5BC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1BD58497" w14:textId="77777777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Запрещается оказывать противоправное влияние на результаты спортивных соревнований, включённых в настоящий Регламент.</w:t>
      </w:r>
    </w:p>
    <w:p w14:paraId="694C58AA" w14:textId="77777777" w:rsidR="000339CF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30F25A5C" w14:textId="77777777" w:rsidR="008B3B6C" w:rsidRPr="00EB5BC5" w:rsidRDefault="008B3B6C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Настоящий Регламент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5C8144C6" w14:textId="77777777" w:rsidR="000339CF" w:rsidRPr="00EB5BC5" w:rsidRDefault="000339CF" w:rsidP="00EB5BC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66385976" w14:textId="77777777" w:rsidR="000339CF" w:rsidRPr="00EB5BC5" w:rsidRDefault="000339CF" w:rsidP="00EB5BC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3. Условия подведения итогов</w:t>
      </w:r>
    </w:p>
    <w:p w14:paraId="1ACCF589" w14:textId="77777777" w:rsidR="000339CF" w:rsidRPr="00EB5BC5" w:rsidRDefault="000339CF" w:rsidP="00EB5BC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</w:p>
    <w:p w14:paraId="2DE73487" w14:textId="0F7AFE7B" w:rsidR="003F01B7" w:rsidRPr="00EB5BC5" w:rsidRDefault="003F01B7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>Заче</w:t>
      </w:r>
      <w:r w:rsidR="00A3327B">
        <w:rPr>
          <w:color w:val="000000" w:themeColor="text1"/>
          <w:sz w:val="28"/>
          <w:szCs w:val="28"/>
        </w:rPr>
        <w:t xml:space="preserve">т </w:t>
      </w:r>
      <w:r w:rsidR="00B70275">
        <w:rPr>
          <w:color w:val="000000" w:themeColor="text1"/>
          <w:sz w:val="28"/>
          <w:szCs w:val="28"/>
        </w:rPr>
        <w:t>по весу, в за</w:t>
      </w:r>
      <w:r w:rsidRPr="00EB5BC5">
        <w:rPr>
          <w:color w:val="000000" w:themeColor="text1"/>
          <w:sz w:val="28"/>
          <w:szCs w:val="28"/>
        </w:rPr>
        <w:t>чет принимается окунь</w:t>
      </w:r>
      <w:r w:rsidR="00A3327B">
        <w:rPr>
          <w:color w:val="000000" w:themeColor="text1"/>
          <w:sz w:val="28"/>
          <w:szCs w:val="28"/>
        </w:rPr>
        <w:t xml:space="preserve"> и щука</w:t>
      </w:r>
      <w:r w:rsidRPr="00EB5BC5">
        <w:rPr>
          <w:color w:val="000000" w:themeColor="text1"/>
          <w:sz w:val="28"/>
          <w:szCs w:val="28"/>
        </w:rPr>
        <w:t xml:space="preserve"> без ограничения по размеру. В зачет принимается только живая рыба.</w:t>
      </w:r>
      <w:r w:rsidR="007B2B38">
        <w:rPr>
          <w:color w:val="000000" w:themeColor="text1"/>
          <w:sz w:val="28"/>
          <w:szCs w:val="28"/>
        </w:rPr>
        <w:t xml:space="preserve"> </w:t>
      </w:r>
      <w:r w:rsidR="007B2B38" w:rsidRPr="00A66884">
        <w:rPr>
          <w:b/>
          <w:color w:val="000000" w:themeColor="text1"/>
          <w:sz w:val="28"/>
          <w:szCs w:val="28"/>
        </w:rPr>
        <w:t>1 рыба =1 балл.</w:t>
      </w:r>
    </w:p>
    <w:p w14:paraId="19D6E9AD" w14:textId="77777777" w:rsidR="003F01B7" w:rsidRPr="00EB5BC5" w:rsidRDefault="003F01B7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>Итоги чемпионата подводятся в личном и командном зачетах.</w:t>
      </w:r>
    </w:p>
    <w:p w14:paraId="64CF4206" w14:textId="4E1E70AA" w:rsidR="003F01B7" w:rsidRPr="00EB5BC5" w:rsidRDefault="003F01B7" w:rsidP="00EB5BC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Победители соревнований в личном зачете определяются по наименьшей сумме мест, полученных за </w:t>
      </w:r>
      <w:r w:rsidR="007B2B38">
        <w:rPr>
          <w:rFonts w:ascii="Times New Roman" w:hAnsi="Times New Roman"/>
          <w:color w:val="000000" w:themeColor="text1"/>
          <w:sz w:val="28"/>
          <w:szCs w:val="28"/>
        </w:rPr>
        <w:t>шесть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 тур</w:t>
      </w:r>
      <w:r w:rsidR="007B2B3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. При равенстве суммы мест преимущество получает спортсмен, набравший наибольшее количество баллов за </w:t>
      </w:r>
      <w:r w:rsidR="007B2B38">
        <w:rPr>
          <w:rFonts w:ascii="Times New Roman" w:hAnsi="Times New Roman"/>
          <w:color w:val="000000" w:themeColor="text1"/>
          <w:sz w:val="28"/>
          <w:szCs w:val="28"/>
        </w:rPr>
        <w:t>шесть туров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. При равенстве суммы мест и баллов за два этапа победителями признаются спортсмены, набравшие большую сумму баллов </w:t>
      </w:r>
      <w:r w:rsidR="007B2B38">
        <w:rPr>
          <w:rFonts w:ascii="Times New Roman" w:hAnsi="Times New Roman"/>
          <w:color w:val="000000" w:themeColor="text1"/>
          <w:sz w:val="28"/>
          <w:szCs w:val="28"/>
        </w:rPr>
        <w:t>в шестом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 туре.</w:t>
      </w:r>
    </w:p>
    <w:p w14:paraId="095D9908" w14:textId="24453E7D" w:rsidR="000339CF" w:rsidRPr="00EB5BC5" w:rsidRDefault="003F01B7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 xml:space="preserve">Общекомандный результат определяется по наименьшей сумме мест, набранных    членами команды за </w:t>
      </w:r>
      <w:r w:rsidR="007B2B38">
        <w:rPr>
          <w:color w:val="000000" w:themeColor="text1"/>
          <w:sz w:val="28"/>
          <w:szCs w:val="28"/>
        </w:rPr>
        <w:t>шесть туров</w:t>
      </w:r>
      <w:r w:rsidRPr="00EB5BC5">
        <w:rPr>
          <w:color w:val="000000" w:themeColor="text1"/>
          <w:sz w:val="28"/>
          <w:szCs w:val="28"/>
        </w:rPr>
        <w:t xml:space="preserve">. При равенстве суммы мест преимущество получает команда, набравшая наибольшее количество баллов за </w:t>
      </w:r>
      <w:r w:rsidR="007B2B38">
        <w:rPr>
          <w:color w:val="000000" w:themeColor="text1"/>
          <w:sz w:val="28"/>
          <w:szCs w:val="28"/>
        </w:rPr>
        <w:t>шесть туров</w:t>
      </w:r>
      <w:r w:rsidRPr="00EB5BC5">
        <w:rPr>
          <w:color w:val="000000" w:themeColor="text1"/>
          <w:sz w:val="28"/>
          <w:szCs w:val="28"/>
        </w:rPr>
        <w:t xml:space="preserve">. При равенстве суммы мест и баллов за </w:t>
      </w:r>
      <w:r w:rsidR="007B2B38">
        <w:rPr>
          <w:color w:val="000000" w:themeColor="text1"/>
          <w:sz w:val="28"/>
          <w:szCs w:val="28"/>
        </w:rPr>
        <w:t>шесть туров</w:t>
      </w:r>
      <w:r w:rsidRPr="00EB5BC5">
        <w:rPr>
          <w:color w:val="000000" w:themeColor="text1"/>
          <w:sz w:val="28"/>
          <w:szCs w:val="28"/>
        </w:rPr>
        <w:t xml:space="preserve"> победителем признается команда, набравшая наибольшее количество баллов за </w:t>
      </w:r>
      <w:r w:rsidR="007B2B38">
        <w:rPr>
          <w:color w:val="000000" w:themeColor="text1"/>
          <w:sz w:val="28"/>
          <w:szCs w:val="28"/>
        </w:rPr>
        <w:t>шесть туров</w:t>
      </w:r>
      <w:r w:rsidRPr="00EB5BC5">
        <w:rPr>
          <w:color w:val="000000" w:themeColor="text1"/>
          <w:sz w:val="28"/>
          <w:szCs w:val="28"/>
        </w:rPr>
        <w:t>.</w:t>
      </w:r>
    </w:p>
    <w:p w14:paraId="7DF2EC92" w14:textId="77777777" w:rsidR="00E72F44" w:rsidRPr="00EB5BC5" w:rsidRDefault="00E72F44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100E00A2" w14:textId="77777777" w:rsidR="002C499A" w:rsidRDefault="002C499A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43B0246" w14:textId="77777777" w:rsidR="002C499A" w:rsidRDefault="002C499A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6C48066" w14:textId="77777777" w:rsidR="000339CF" w:rsidRPr="00EB5BC5" w:rsidRDefault="000339CF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4. Требования к участникам и условия их допуска</w:t>
      </w:r>
    </w:p>
    <w:p w14:paraId="1B7EC79C" w14:textId="77777777" w:rsidR="000339CF" w:rsidRPr="00EB5BC5" w:rsidRDefault="000339CF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9BC7D7E" w14:textId="0367A890" w:rsidR="000339CF" w:rsidRPr="00EB5BC5" w:rsidRDefault="000339CF" w:rsidP="00EB5BC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К участию допускаются все желающие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 лет и старше</w:t>
      </w:r>
      <w:r w:rsidR="002C4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независим</w:t>
      </w:r>
      <w:r w:rsidR="002C4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от пола и спортивного разряда, н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а основании заявок, представленных </w:t>
      </w:r>
      <w:r w:rsidR="00816EC5" w:rsidRPr="00EB5BC5">
        <w:rPr>
          <w:rFonts w:ascii="Times New Roman" w:hAnsi="Times New Roman"/>
          <w:color w:val="000000"/>
          <w:sz w:val="28"/>
          <w:szCs w:val="28"/>
        </w:rPr>
        <w:t xml:space="preserve">в судейскую коллегию до начала </w:t>
      </w:r>
      <w:r w:rsidR="00B70275">
        <w:rPr>
          <w:rFonts w:ascii="Times New Roman" w:hAnsi="Times New Roman"/>
          <w:color w:val="000000"/>
          <w:sz w:val="28"/>
          <w:szCs w:val="28"/>
        </w:rPr>
        <w:t>Кубка</w:t>
      </w:r>
      <w:r w:rsidRPr="00EB5BC5">
        <w:rPr>
          <w:rFonts w:ascii="Times New Roman" w:hAnsi="Times New Roman"/>
          <w:color w:val="000000"/>
          <w:sz w:val="28"/>
          <w:szCs w:val="28"/>
        </w:rPr>
        <w:t>.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от 16 до 18 лет допускаются с присутствием родителей или с их письменного разрешения, участники до 16 лет допускаются только с присутствием родителей. Возраст участников определяется на момент проведения соревнований. </w:t>
      </w:r>
    </w:p>
    <w:p w14:paraId="7F273219" w14:textId="28D662BF" w:rsidR="000339CF" w:rsidRPr="00EB5BC5" w:rsidRDefault="000339CF" w:rsidP="00EB5BC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Состав команды для участия в командном зачете соревнования до пяти человек, из которых: три спортсмена, один запасной спортсмен и тренер. Представителем является тренер команды, либо капитан команды из числа участников. Запасной спортсмен не может быть участником другой команды. Спортсмены команды, прибывшей в неполном составе (менее трех спортсменов), принимают участие в соревновании только в личном зачете, либо формируют команду на месте.</w:t>
      </w:r>
    </w:p>
    <w:p w14:paraId="1DB9D56E" w14:textId="4396F7E1" w:rsidR="000339CF" w:rsidRPr="00EB5BC5" w:rsidRDefault="000339CF" w:rsidP="00EB5BC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соревнований обязаны знать и соблюдать меры безопасности, Правила рыболовного спорта, Положение соревнования.</w:t>
      </w:r>
    </w:p>
    <w:p w14:paraId="7D3DA99C" w14:textId="77777777" w:rsidR="000339CF" w:rsidRPr="00EB5BC5" w:rsidRDefault="000339CF" w:rsidP="00EB5BC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ситуациях. </w:t>
      </w:r>
    </w:p>
    <w:p w14:paraId="41A0BEE8" w14:textId="77777777" w:rsidR="000339CF" w:rsidRPr="00EB5BC5" w:rsidRDefault="000339CF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EC8A039" w14:textId="77777777" w:rsidR="000339CF" w:rsidRPr="00EB5BC5" w:rsidRDefault="000339CF" w:rsidP="00EB5BC5">
      <w:pPr>
        <w:spacing w:after="0" w:line="36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5.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01B791AA" w14:textId="77777777" w:rsidR="000339CF" w:rsidRPr="00EB5BC5" w:rsidRDefault="000339CF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A5BC9E5" w14:textId="34712A8C" w:rsidR="000339CF" w:rsidRPr="00EB5BC5" w:rsidRDefault="000339CF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утвержденных постановлением Правительства Российской Федерации от 18.04.2014 г.  № 353.</w:t>
      </w:r>
    </w:p>
    <w:p w14:paraId="2E5D5DAA" w14:textId="7479FFEB" w:rsidR="000339CF" w:rsidRPr="00EB5BC5" w:rsidRDefault="000339CF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4EDF1CE5" w14:textId="075BCA05" w:rsidR="000339CF" w:rsidRPr="00EB5BC5" w:rsidRDefault="000339CF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</w:t>
      </w:r>
      <w:r w:rsidR="00961E60" w:rsidRPr="00EB5BC5">
        <w:rPr>
          <w:rFonts w:ascii="Times New Roman" w:hAnsi="Times New Roman"/>
          <w:color w:val="000000"/>
          <w:sz w:val="28"/>
          <w:szCs w:val="28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14:paraId="60646ABC" w14:textId="6761C7CE" w:rsidR="000339CF" w:rsidRPr="00EB5BC5" w:rsidRDefault="000339CF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</w:t>
      </w:r>
    </w:p>
    <w:p w14:paraId="7A2C9365" w14:textId="77777777" w:rsidR="000339CF" w:rsidRPr="00EB5BC5" w:rsidRDefault="000339CF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B1F9416" w14:textId="77777777" w:rsidR="00961E60" w:rsidRPr="00EB5BC5" w:rsidRDefault="00961E60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6. Заявки на участие</w:t>
      </w:r>
    </w:p>
    <w:p w14:paraId="2580D65A" w14:textId="77777777" w:rsidR="00961E60" w:rsidRPr="00EB5BC5" w:rsidRDefault="00961E60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AAC03AD" w14:textId="7A924BB9" w:rsidR="00961E60" w:rsidRPr="00EB5BC5" w:rsidRDefault="00961E60" w:rsidP="00EB5BC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Заявки на участие в </w:t>
      </w:r>
      <w:r w:rsidR="00374006">
        <w:rPr>
          <w:rFonts w:ascii="Times New Roman" w:hAnsi="Times New Roman"/>
          <w:color w:val="000000"/>
          <w:sz w:val="28"/>
          <w:szCs w:val="28"/>
        </w:rPr>
        <w:t>Чемпионате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представляются до </w:t>
      </w:r>
      <w:r w:rsidR="00EF54D9">
        <w:rPr>
          <w:rFonts w:ascii="Times New Roman" w:hAnsi="Times New Roman"/>
          <w:color w:val="000000"/>
          <w:sz w:val="28"/>
          <w:szCs w:val="28"/>
        </w:rPr>
        <w:t>18.08</w:t>
      </w:r>
      <w:r w:rsidR="00A66884">
        <w:rPr>
          <w:rFonts w:ascii="Times New Roman" w:hAnsi="Times New Roman"/>
          <w:color w:val="000000"/>
          <w:sz w:val="28"/>
          <w:szCs w:val="28"/>
        </w:rPr>
        <w:t>.</w:t>
      </w:r>
      <w:r w:rsidR="00374006">
        <w:rPr>
          <w:rFonts w:ascii="Times New Roman" w:hAnsi="Times New Roman"/>
          <w:color w:val="000000"/>
          <w:sz w:val="28"/>
          <w:szCs w:val="28"/>
        </w:rPr>
        <w:t>2024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A06180">
        <w:rPr>
          <w:rFonts w:ascii="Times New Roman" w:hAnsi="Times New Roman"/>
          <w:color w:val="000000"/>
          <w:sz w:val="28"/>
          <w:szCs w:val="28"/>
        </w:rPr>
        <w:t>в Оргкомитет Чемпионата.</w:t>
      </w:r>
    </w:p>
    <w:p w14:paraId="1415DA8B" w14:textId="77777777" w:rsidR="00961E60" w:rsidRPr="00EB5BC5" w:rsidRDefault="00961E60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 заявке прилагаются следующие документы на каждого спортсмена:</w:t>
      </w:r>
    </w:p>
    <w:p w14:paraId="256DC00B" w14:textId="77777777" w:rsidR="00961E60" w:rsidRPr="00EB5BC5" w:rsidRDefault="00961E60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паспорт или иной документ удостоверяющий личность,</w:t>
      </w:r>
    </w:p>
    <w:p w14:paraId="7E6D2CA6" w14:textId="77777777" w:rsidR="00961E60" w:rsidRPr="00EB5BC5" w:rsidRDefault="00961E60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полис обязательного медицинского страхования,</w:t>
      </w:r>
    </w:p>
    <w:p w14:paraId="3D56E786" w14:textId="77777777" w:rsidR="00961E60" w:rsidRPr="00EB5BC5" w:rsidRDefault="00961E60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полис страхования жизни и здоровья от несчастных случаев;</w:t>
      </w:r>
    </w:p>
    <w:p w14:paraId="49FCC609" w14:textId="77777777" w:rsidR="00961E60" w:rsidRPr="00EB5BC5" w:rsidRDefault="00961E60" w:rsidP="00EB5BC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- квалификационная спортивная книжка.</w:t>
      </w:r>
    </w:p>
    <w:p w14:paraId="0146369E" w14:textId="77777777" w:rsidR="000339CF" w:rsidRPr="00EB5BC5" w:rsidRDefault="000339CF" w:rsidP="00EB5BC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7DA9FBB9" w14:textId="77777777" w:rsidR="00961E60" w:rsidRPr="00EB5BC5" w:rsidRDefault="00961E60" w:rsidP="00EB5BC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7. Программа соревнования</w:t>
      </w:r>
    </w:p>
    <w:p w14:paraId="7D2AEE7A" w14:textId="77777777" w:rsidR="00961E60" w:rsidRPr="00EB5BC5" w:rsidRDefault="00961E60" w:rsidP="00EB5BC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22A2A244" w14:textId="3782A6ED" w:rsidR="00E73BCF" w:rsidRPr="00EB5BC5" w:rsidRDefault="00EF54D9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18 августа</w:t>
      </w:r>
      <w:r w:rsidR="00033ACB">
        <w:rPr>
          <w:b/>
          <w:color w:val="000000"/>
          <w:sz w:val="28"/>
          <w:szCs w:val="28"/>
          <w:u w:val="single"/>
        </w:rPr>
        <w:t xml:space="preserve"> (воскресенье</w:t>
      </w:r>
      <w:r w:rsidR="00E73BCF" w:rsidRPr="00EB5BC5">
        <w:rPr>
          <w:b/>
          <w:color w:val="000000"/>
          <w:sz w:val="28"/>
          <w:szCs w:val="28"/>
          <w:u w:val="single"/>
        </w:rPr>
        <w:t>)</w:t>
      </w:r>
    </w:p>
    <w:p w14:paraId="5437D375" w14:textId="77777777" w:rsidR="00E73BCF" w:rsidRPr="00EB5BC5" w:rsidRDefault="00E73BCF" w:rsidP="00EB5BC5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</w:p>
    <w:p w14:paraId="2832784A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05:00 – Сбор и регистрация участников.</w:t>
      </w:r>
    </w:p>
    <w:p w14:paraId="333D734B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05:45 – Собрание капитанов.</w:t>
      </w:r>
    </w:p>
    <w:p w14:paraId="577CD7DD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06:00  –</w:t>
      </w:r>
      <w:proofErr w:type="gramEnd"/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Жеребьевка.</w:t>
      </w:r>
    </w:p>
    <w:p w14:paraId="6B722E65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06:30 – Построение участников, открытие соревнований.</w:t>
      </w:r>
    </w:p>
    <w:p w14:paraId="166AD53A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06:40 – Сбор участников в зоне.</w:t>
      </w:r>
    </w:p>
    <w:p w14:paraId="1B82C15A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06:45 – Сигнал «Осмотр зоны».</w:t>
      </w:r>
    </w:p>
    <w:p w14:paraId="024064C7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07:10 – Сигнал «Окончание осмотра».</w:t>
      </w:r>
    </w:p>
    <w:p w14:paraId="7B66D9EA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07:20 – Вход в зону.</w:t>
      </w:r>
    </w:p>
    <w:p w14:paraId="57E3E468" w14:textId="6058F4D6" w:rsidR="00374006" w:rsidRPr="00374006" w:rsidRDefault="00374006" w:rsidP="0037400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07:30 – Сигнал «Старт 1 тура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Старт 1 периода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5CBE5D05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08:10 – Сигнал «5 минут до финиша».</w:t>
      </w:r>
    </w:p>
    <w:p w14:paraId="0E037098" w14:textId="080C425C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08:15 – Сигнал «Финиш 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Подсчет результатов.</w:t>
      </w:r>
    </w:p>
    <w:p w14:paraId="350340A6" w14:textId="5BF5A8B0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08:30 – Сигнал «Старт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периода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58D3FA71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09:10 – Сигнал «5 минут до финиша».</w:t>
      </w:r>
    </w:p>
    <w:p w14:paraId="573BAE98" w14:textId="36C01ED3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09:15 – Сигнал «Финиш 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Подсчет результатов.</w:t>
      </w:r>
    </w:p>
    <w:p w14:paraId="27A5EC7D" w14:textId="46F871C2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09:30 – Сигнал «Старт 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236E4723" w14:textId="77777777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10:10 – Сигнал «5 минут до финиша».</w:t>
      </w:r>
    </w:p>
    <w:p w14:paraId="58ABC761" w14:textId="3E341159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10:15 – Сигнал «Финиш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периода. Финиш 1 тура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Подсчет результатов.</w:t>
      </w:r>
    </w:p>
    <w:p w14:paraId="11EBA2A6" w14:textId="155AA3B1" w:rsidR="00374006" w:rsidRPr="00374006" w:rsidRDefault="00374006" w:rsidP="0037400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Жеребьевка.</w:t>
      </w:r>
    </w:p>
    <w:p w14:paraId="17CB6731" w14:textId="6B229C1F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Сбор участников в зоне</w:t>
      </w:r>
    </w:p>
    <w:p w14:paraId="71426EB5" w14:textId="195EED9B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Сигнал «Осмотр зоны»</w:t>
      </w:r>
    </w:p>
    <w:p w14:paraId="1C9E0087" w14:textId="64B8258B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Сигнал «Окончание осмотра»</w:t>
      </w:r>
    </w:p>
    <w:p w14:paraId="74870EBC" w14:textId="1B407EB3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Вход в зону</w:t>
      </w:r>
    </w:p>
    <w:p w14:paraId="3A5EE149" w14:textId="6FA80DA5" w:rsidR="00374006" w:rsidRPr="00374006" w:rsidRDefault="00374006" w:rsidP="00487C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– Сигнал «Старт 2 тура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периода»</w:t>
      </w:r>
    </w:p>
    <w:p w14:paraId="64F58376" w14:textId="2A780178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Сигнал «5 минут до финиша».</w:t>
      </w:r>
    </w:p>
    <w:p w14:paraId="39C12CD2" w14:textId="7FD750CE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– Сигнал «Финиш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периода». Подсчет результатов.</w:t>
      </w:r>
    </w:p>
    <w:p w14:paraId="42E13DCB" w14:textId="0AA8BFCA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– Сигнал «Старт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периода»</w:t>
      </w:r>
    </w:p>
    <w:p w14:paraId="560C75DA" w14:textId="28094B66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– Сигнал «5 минут до финиша».</w:t>
      </w:r>
    </w:p>
    <w:p w14:paraId="3712159F" w14:textId="5CFF9AD6" w:rsidR="00374006" w:rsidRP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– Сигнал «Финиш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периода». Подсчет результатов.</w:t>
      </w:r>
    </w:p>
    <w:p w14:paraId="4BD43E0B" w14:textId="1CED4A99" w:rsidR="00374006" w:rsidRDefault="00374006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– Сигнал «Старт 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 </w:t>
      </w:r>
      <w:r w:rsidRPr="003740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периода»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9661981" w14:textId="54E4BF4E" w:rsidR="00487C0F" w:rsidRDefault="00487C0F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15:10 – Сигнал «5 минут до финиша»</w:t>
      </w:r>
    </w:p>
    <w:p w14:paraId="668BE83A" w14:textId="20A456E4" w:rsidR="00487C0F" w:rsidRPr="00374006" w:rsidRDefault="00487C0F" w:rsidP="00374006">
      <w:pPr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15:15 – Сигнал «Финиш 6 периода. Финиш 2 тура»</w:t>
      </w:r>
    </w:p>
    <w:p w14:paraId="62ADF228" w14:textId="487A2BEB" w:rsidR="00961E60" w:rsidRPr="00A66884" w:rsidRDefault="00B70275" w:rsidP="00A66884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7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:00 -</w:t>
      </w:r>
      <w:r w:rsidR="00033A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Построение, объявление результатов соревнования, награждение победителей. Закрытие соревнований.</w:t>
      </w:r>
    </w:p>
    <w:p w14:paraId="7CF33AD6" w14:textId="77777777" w:rsidR="00515851" w:rsidRPr="00EB5BC5" w:rsidRDefault="00515851" w:rsidP="0051585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>8. Условия финансирования</w:t>
      </w:r>
    </w:p>
    <w:p w14:paraId="1A25260C" w14:textId="77777777" w:rsidR="00515851" w:rsidRPr="00EB5BC5" w:rsidRDefault="00515851" w:rsidP="00515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E31490B" w14:textId="77777777" w:rsidR="00515851" w:rsidRPr="00EB5BC5" w:rsidRDefault="00515851" w:rsidP="00515851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Чемпионат проводится на условиях долевого финансирования. </w:t>
      </w:r>
    </w:p>
    <w:p w14:paraId="63CBE4B0" w14:textId="54D1D373" w:rsidR="00515851" w:rsidRPr="00EB5BC5" w:rsidRDefault="00515851" w:rsidP="00515851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5BC5">
        <w:rPr>
          <w:color w:val="000000"/>
          <w:sz w:val="28"/>
          <w:szCs w:val="28"/>
        </w:rPr>
        <w:t xml:space="preserve">Целевой регистрационный взнос за участие составляет </w:t>
      </w:r>
      <w:r w:rsidRPr="002C499A">
        <w:rPr>
          <w:bCs/>
          <w:color w:val="FF0000"/>
          <w:sz w:val="28"/>
          <w:szCs w:val="28"/>
        </w:rPr>
        <w:t>1</w:t>
      </w:r>
      <w:r>
        <w:rPr>
          <w:bCs/>
          <w:color w:val="FF0000"/>
          <w:sz w:val="28"/>
          <w:szCs w:val="28"/>
        </w:rPr>
        <w:t>5</w:t>
      </w:r>
      <w:r w:rsidRPr="002C499A">
        <w:rPr>
          <w:bCs/>
          <w:color w:val="FF0000"/>
          <w:sz w:val="28"/>
          <w:szCs w:val="28"/>
        </w:rPr>
        <w:t>00 рублей</w:t>
      </w:r>
      <w:r w:rsidRPr="00EB5BC5">
        <w:rPr>
          <w:color w:val="000000"/>
          <w:sz w:val="28"/>
          <w:szCs w:val="28"/>
        </w:rPr>
        <w:t xml:space="preserve"> с человека. Для участников, являющихся членами Федерации рыболовного спорта </w:t>
      </w:r>
      <w:r>
        <w:rPr>
          <w:color w:val="000000"/>
          <w:sz w:val="28"/>
          <w:szCs w:val="28"/>
        </w:rPr>
        <w:t>Республика Татарстан</w:t>
      </w:r>
      <w:r w:rsidRPr="00EB5BC5">
        <w:rPr>
          <w:color w:val="000000"/>
          <w:sz w:val="28"/>
          <w:szCs w:val="28"/>
        </w:rPr>
        <w:t>, при предъявлении членского билета с уплаче</w:t>
      </w:r>
      <w:r>
        <w:rPr>
          <w:color w:val="000000"/>
          <w:sz w:val="28"/>
          <w:szCs w:val="28"/>
        </w:rPr>
        <w:t>нными членскими взносами за 2024</w:t>
      </w:r>
      <w:r w:rsidRPr="00EB5BC5">
        <w:rPr>
          <w:color w:val="000000"/>
          <w:sz w:val="28"/>
          <w:szCs w:val="28"/>
        </w:rPr>
        <w:t xml:space="preserve"> г. регистрационный взнос составляет </w:t>
      </w:r>
      <w:r>
        <w:rPr>
          <w:bCs/>
          <w:color w:val="00B050"/>
          <w:sz w:val="28"/>
          <w:szCs w:val="28"/>
        </w:rPr>
        <w:t>12</w:t>
      </w:r>
      <w:r w:rsidRPr="000804ED">
        <w:rPr>
          <w:bCs/>
          <w:color w:val="00B050"/>
          <w:sz w:val="28"/>
          <w:szCs w:val="28"/>
        </w:rPr>
        <w:t>00 рублей</w:t>
      </w:r>
      <w:r w:rsidRPr="000804ED">
        <w:rPr>
          <w:b/>
          <w:color w:val="00B0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человека. У</w:t>
      </w:r>
      <w:r w:rsidRPr="00EB5BC5">
        <w:rPr>
          <w:color w:val="000000"/>
          <w:sz w:val="28"/>
          <w:szCs w:val="28"/>
        </w:rPr>
        <w:t>частники до 16 лет от уплаты целевых (регистрационных) взносов освобождаются. </w:t>
      </w:r>
      <w:r>
        <w:rPr>
          <w:color w:val="000000"/>
          <w:sz w:val="28"/>
          <w:szCs w:val="28"/>
        </w:rPr>
        <w:t xml:space="preserve">Оплатить регистрационный взнос необходимо до </w:t>
      </w:r>
      <w:r>
        <w:rPr>
          <w:color w:val="000000"/>
          <w:sz w:val="28"/>
          <w:szCs w:val="28"/>
        </w:rPr>
        <w:t>15.08</w:t>
      </w:r>
      <w:r>
        <w:rPr>
          <w:color w:val="000000"/>
          <w:sz w:val="28"/>
          <w:szCs w:val="28"/>
        </w:rPr>
        <w:t xml:space="preserve">.2024 (для определения количества участников) по номеру телефона: </w:t>
      </w:r>
      <w:r w:rsidRPr="000804ED">
        <w:rPr>
          <w:color w:val="4472C4" w:themeColor="accent1"/>
          <w:sz w:val="28"/>
          <w:szCs w:val="28"/>
        </w:rPr>
        <w:t xml:space="preserve">+79773059016 </w:t>
      </w:r>
      <w:r>
        <w:rPr>
          <w:color w:val="000000"/>
          <w:sz w:val="28"/>
          <w:szCs w:val="28"/>
        </w:rPr>
        <w:t xml:space="preserve">(Сбербанк, </w:t>
      </w:r>
      <w:proofErr w:type="spellStart"/>
      <w:r>
        <w:rPr>
          <w:color w:val="000000"/>
          <w:sz w:val="28"/>
          <w:szCs w:val="28"/>
        </w:rPr>
        <w:t>Пилия</w:t>
      </w:r>
      <w:proofErr w:type="spellEnd"/>
      <w:r>
        <w:rPr>
          <w:color w:val="000000"/>
          <w:sz w:val="28"/>
          <w:szCs w:val="28"/>
        </w:rPr>
        <w:t xml:space="preserve"> Тимур </w:t>
      </w:r>
      <w:proofErr w:type="spellStart"/>
      <w:r>
        <w:rPr>
          <w:color w:val="000000"/>
          <w:sz w:val="28"/>
          <w:szCs w:val="28"/>
        </w:rPr>
        <w:t>Раулиевич</w:t>
      </w:r>
      <w:proofErr w:type="spellEnd"/>
      <w:r>
        <w:rPr>
          <w:color w:val="000000"/>
          <w:sz w:val="28"/>
          <w:szCs w:val="28"/>
        </w:rPr>
        <w:t xml:space="preserve">). В комментариях обязательно указать: </w:t>
      </w:r>
      <w:proofErr w:type="spellStart"/>
      <w:r>
        <w:rPr>
          <w:color w:val="000000"/>
          <w:sz w:val="28"/>
          <w:szCs w:val="28"/>
        </w:rPr>
        <w:t>личникам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Ф.И.О. ,</w:t>
      </w:r>
      <w:proofErr w:type="gramEnd"/>
      <w:r>
        <w:rPr>
          <w:color w:val="000000"/>
          <w:sz w:val="28"/>
          <w:szCs w:val="28"/>
        </w:rPr>
        <w:t xml:space="preserve"> командам – название команд и Ф.И.О. участников.</w:t>
      </w:r>
    </w:p>
    <w:p w14:paraId="20112EE6" w14:textId="77777777" w:rsidR="00515851" w:rsidRPr="00EB5BC5" w:rsidRDefault="00515851" w:rsidP="00515851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Деньги, полученные от участников, расходуются на приобретение канцтоваров, тары для взвешивания, ГСМ для проезда, питания, обеспечения сотовой связью и транспортом оргкомитета и главной судейской коллегии. Наградная атрибутика (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EB5BC5">
        <w:rPr>
          <w:rFonts w:ascii="Times New Roman" w:hAnsi="Times New Roman"/>
          <w:color w:val="000000"/>
          <w:sz w:val="28"/>
          <w:szCs w:val="28"/>
        </w:rPr>
        <w:t>убки, медали) за счет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секции ловли рыбы спиннингом с берега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ФРС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4E40E3CD" w14:textId="77777777" w:rsidR="00515851" w:rsidRPr="00EB5BC5" w:rsidRDefault="00515851" w:rsidP="00515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Командировочные и иные расходы, связанные с участием команд в соревнованиях несут организации командирующие участников или сами спортсмены.</w:t>
      </w:r>
    </w:p>
    <w:p w14:paraId="61200D44" w14:textId="77777777" w:rsidR="00515851" w:rsidRDefault="0051585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5A9C4E5" w14:textId="77777777" w:rsidR="00515851" w:rsidRDefault="0051585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62FD3D4" w14:textId="5BC11F0B" w:rsidR="00961E60" w:rsidRPr="00EB5BC5" w:rsidRDefault="0051585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961E60" w:rsidRPr="00EB5BC5">
        <w:rPr>
          <w:rFonts w:ascii="Times New Roman" w:hAnsi="Times New Roman"/>
          <w:b/>
          <w:color w:val="000000"/>
          <w:sz w:val="28"/>
          <w:szCs w:val="28"/>
        </w:rPr>
        <w:t>. Награждение победителей и призеров</w:t>
      </w:r>
    </w:p>
    <w:p w14:paraId="33DE4A0D" w14:textId="77777777" w:rsidR="00961E60" w:rsidRPr="00EB5BC5" w:rsidRDefault="00961E60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1CBACFC" w14:textId="7F06AD16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аждый команд</w:t>
      </w:r>
      <w:r w:rsidR="008145BD">
        <w:rPr>
          <w:rFonts w:ascii="Times New Roman" w:hAnsi="Times New Roman"/>
          <w:color w:val="000000"/>
          <w:sz w:val="28"/>
          <w:szCs w:val="28"/>
        </w:rPr>
        <w:t xml:space="preserve">а, занявшая три призовых места, </w:t>
      </w:r>
      <w:r w:rsidRPr="00EB5BC5">
        <w:rPr>
          <w:rFonts w:ascii="Times New Roman" w:hAnsi="Times New Roman"/>
          <w:color w:val="000000"/>
          <w:sz w:val="28"/>
          <w:szCs w:val="28"/>
        </w:rPr>
        <w:t>награжда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е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кубками и медалями.</w:t>
      </w:r>
    </w:p>
    <w:p w14:paraId="2DB83EB4" w14:textId="71D3E7CB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Спортсмены, занявшие три призовых места в индивидуальном зачете, награждаются 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кубками и медалями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04A3C50" w14:textId="697049FC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По представлению спонсоров могут быть учреждены дополнительные призы в неофициальных номинациях.</w:t>
      </w:r>
    </w:p>
    <w:p w14:paraId="0AF87007" w14:textId="77777777" w:rsidR="00961E60" w:rsidRPr="00EB5BC5" w:rsidRDefault="00961E60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7EE8166" w14:textId="55CC7D8B" w:rsidR="007F23F2" w:rsidRPr="00EB5BC5" w:rsidRDefault="0051585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7F23F2" w:rsidRPr="00EB5BC5">
        <w:rPr>
          <w:rFonts w:ascii="Times New Roman" w:hAnsi="Times New Roman"/>
          <w:b/>
          <w:color w:val="000000"/>
          <w:sz w:val="28"/>
          <w:szCs w:val="28"/>
        </w:rPr>
        <w:t>. Правила проведения соревнования</w:t>
      </w:r>
    </w:p>
    <w:p w14:paraId="13E7237D" w14:textId="77777777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5492896" w14:textId="74677ABF" w:rsidR="007F23F2" w:rsidRPr="00EB5BC5" w:rsidRDefault="0068073D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Чемпионат</w:t>
      </w:r>
      <w:r w:rsidR="007F23F2" w:rsidRPr="00EB5BC5">
        <w:rPr>
          <w:rFonts w:ascii="Times New Roman" w:hAnsi="Times New Roman"/>
          <w:color w:val="000000"/>
          <w:sz w:val="28"/>
          <w:szCs w:val="28"/>
        </w:rPr>
        <w:t xml:space="preserve"> проводится в 1 день, в два тура</w:t>
      </w:r>
      <w:r w:rsidR="008F2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C0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50928">
        <w:rPr>
          <w:rFonts w:ascii="Times New Roman" w:hAnsi="Times New Roman"/>
          <w:color w:val="000000"/>
          <w:sz w:val="28"/>
          <w:szCs w:val="28"/>
        </w:rPr>
        <w:t>три периода</w:t>
      </w:r>
      <w:r w:rsidR="00487C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E9F">
        <w:rPr>
          <w:rFonts w:ascii="Times New Roman" w:hAnsi="Times New Roman"/>
          <w:color w:val="000000"/>
          <w:sz w:val="28"/>
          <w:szCs w:val="28"/>
        </w:rPr>
        <w:t xml:space="preserve">продолжительностью </w:t>
      </w:r>
      <w:r w:rsidR="00487C0F">
        <w:rPr>
          <w:rFonts w:ascii="Times New Roman" w:hAnsi="Times New Roman"/>
          <w:color w:val="000000"/>
          <w:sz w:val="28"/>
          <w:szCs w:val="28"/>
        </w:rPr>
        <w:t>45</w:t>
      </w:r>
      <w:r w:rsidR="008F2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C0F">
        <w:rPr>
          <w:rFonts w:ascii="Times New Roman" w:hAnsi="Times New Roman"/>
          <w:color w:val="000000"/>
          <w:sz w:val="28"/>
          <w:szCs w:val="28"/>
        </w:rPr>
        <w:t>минут</w:t>
      </w:r>
      <w:r w:rsidR="007F23F2" w:rsidRPr="00EB5BC5">
        <w:rPr>
          <w:rFonts w:ascii="Times New Roman" w:hAnsi="Times New Roman"/>
          <w:color w:val="000000"/>
          <w:sz w:val="28"/>
          <w:szCs w:val="28"/>
        </w:rPr>
        <w:t xml:space="preserve"> каждый. </w:t>
      </w:r>
    </w:p>
    <w:p w14:paraId="02A6C27C" w14:textId="77777777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Ловля рыбы производится в зонах, определенной судейской коллегией.</w:t>
      </w:r>
    </w:p>
    <w:p w14:paraId="527FC72B" w14:textId="77777777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B089857" w14:textId="77777777" w:rsidR="007F23F2" w:rsidRPr="00EB5BC5" w:rsidRDefault="007F23F2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Требования к снастям и оснастке.</w:t>
      </w:r>
    </w:p>
    <w:p w14:paraId="57C63F4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разрешается пользоваться спиннинговой снастью</w:t>
      </w:r>
    </w:p>
    <w:p w14:paraId="6B7567A5" w14:textId="5517E491" w:rsidR="00E73BCF" w:rsidRPr="00EB5BC5" w:rsidRDefault="00FA4A55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Любого 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типа (удилище, катушка, леска/шнур, искусственная приманка). Длина удилищ ограничена 3,35 м. Спортсмены имеют право подготовить любое количество запасных удилищ, снастей и приманок, которые находятся при спортсмене либо в отведенном для размещения месте в центре зоны, но одновременно ловить разрешается на одно удилище, оснащенное одной приманкой. Никаких ограничений на состав и количество запасных снастей и их элементов (удилища, катушки, леска, шнуры, искусственные приманки) не устанавливается.</w:t>
      </w:r>
    </w:p>
    <w:p w14:paraId="12160647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Ловля рыбы разрешена только на искусственные приманки (вращающиеся, колеблющиеся блесны,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воблеры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, мягкие приманки), оснащенные одинарными, двойными и/или тройными крючками в количестве не более трех на одной приманке. Крючки должны быть без любых дополнительных элементов («голые»). Имитации мушек, приманки из натурального и искусственного меха и перьев, как отдельно, так и в составе</w:t>
      </w:r>
    </w:p>
    <w:p w14:paraId="71FB8378" w14:textId="2AA6E022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при</w:t>
      </w:r>
      <w:r w:rsidR="00FA4A55">
        <w:rPr>
          <w:rFonts w:ascii="Times New Roman" w:hAnsi="Times New Roman"/>
          <w:color w:val="000000"/>
          <w:sz w:val="28"/>
          <w:szCs w:val="28"/>
        </w:rPr>
        <w:t>манки</w:t>
      </w:r>
      <w:proofErr w:type="gramEnd"/>
      <w:r w:rsidR="00F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5BC5">
        <w:rPr>
          <w:rFonts w:ascii="Times New Roman" w:hAnsi="Times New Roman"/>
          <w:color w:val="000000"/>
          <w:sz w:val="28"/>
          <w:szCs w:val="28"/>
        </w:rPr>
        <w:t>запрещены.</w:t>
      </w:r>
    </w:p>
    <w:p w14:paraId="58EF7CD7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При использовании шарнирного соединения крючка с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огрузкой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(«чебурашки») крючок должен находиться напрямую в ушке груза (без заводного кольца). При использовании оснастки «джиг-риг» допускается монтаж ушка крючка и груза в один карабин. При применении мягких </w:t>
      </w: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приманок разрешено использование только крючков,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огруженных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в первой трети крючка. Запрещено использование более одной оснащенной крючками приманки. </w:t>
      </w:r>
    </w:p>
    <w:p w14:paraId="769533D2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На соревнованиях разрешаются приманки, на которых может быть до трех подвесных одинарных, двойных и тройных крючков в любом их сочетании, крючки могут использоваться с бородкой. Длина подвески крючков не должна превышать 1 см. Также разрешается применение следующих оснасток: «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каролина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», «техасская оснастка»,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дроп-шот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, сплит-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шот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, «отводной поводок» и т. 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д..</w:t>
      </w:r>
      <w:proofErr w:type="gramEnd"/>
    </w:p>
    <w:p w14:paraId="56054C43" w14:textId="77777777" w:rsidR="007F23F2" w:rsidRPr="00EB5BC5" w:rsidRDefault="00017757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D68550" wp14:editId="1EC53AF0">
            <wp:extent cx="4434840" cy="42595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8D98" w14:textId="77777777" w:rsidR="007F23F2" w:rsidRPr="00EB5BC5" w:rsidRDefault="007F23F2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183BF3D" w14:textId="77777777" w:rsidR="007F23F2" w:rsidRPr="00EB5BC5" w:rsidRDefault="007F23F2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вываживании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 разрешено применение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подсачека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364C316C" w14:textId="77777777" w:rsidR="007F23F2" w:rsidRPr="00EB5BC5" w:rsidRDefault="007F23F2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410C0CC" w14:textId="77777777" w:rsidR="007F23F2" w:rsidRPr="00EB5BC5" w:rsidRDefault="007F23F2" w:rsidP="00EB5BC5">
      <w:pPr>
        <w:tabs>
          <w:tab w:val="left" w:pos="2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Процесс соревнований.</w:t>
      </w:r>
    </w:p>
    <w:p w14:paraId="7535373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В установленное главным судьей время, но не менее чем за 50 минут до начала тура, спортсмены каждой зоны собираются в центре зоны и </w:t>
      </w: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отмечаются у старшего судьи в протоколе зоны (проводится перекличка спортсменов).</w:t>
      </w:r>
    </w:p>
    <w:p w14:paraId="15951F24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 процессе подготовки к туру соревнований подаются два звуковых сигнала:</w:t>
      </w:r>
    </w:p>
    <w:p w14:paraId="14D864D9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первый сигнал (за 45 минут до старта) — «Осмотр зоны»; </w:t>
      </w:r>
    </w:p>
    <w:p w14:paraId="4CA19839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второй сигнал (за 20 минут до старта) — «Окончание осмотра зоны».</w:t>
      </w:r>
    </w:p>
    <w:p w14:paraId="6E598FCE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 первому сигналу спортсменам разрешается без снастей пройти по</w:t>
      </w:r>
    </w:p>
    <w:p w14:paraId="7CEECE83" w14:textId="06DD6F52" w:rsidR="00E73BCF" w:rsidRPr="00EB5BC5" w:rsidRDefault="00FA4A55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ейтральной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BCF" w:rsidRPr="00EB5BC5">
        <w:rPr>
          <w:rFonts w:ascii="Times New Roman" w:hAnsi="Times New Roman"/>
          <w:color w:val="000000"/>
          <w:sz w:val="28"/>
          <w:szCs w:val="28"/>
        </w:rPr>
        <w:t>полосе по зоне соревнований и осмотреть всю свою зону. По второму сигналу все спортсмены обязаны подготовиться к занятию секторов и собраться в центре зоны. В процессе тура соревнований подается четыре сигнала:</w:t>
      </w:r>
    </w:p>
    <w:p w14:paraId="70758161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третий сигнал — «Вход в зону»;</w:t>
      </w:r>
    </w:p>
    <w:p w14:paraId="66F167F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четвертый сигнал — «Старт» (начало ловли);</w:t>
      </w:r>
    </w:p>
    <w:p w14:paraId="562D4C36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пятый сигнал — «Пять минут до финиша»;</w:t>
      </w:r>
    </w:p>
    <w:p w14:paraId="22D18E48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шестой сигнал — «Финиш».</w:t>
      </w:r>
    </w:p>
    <w:p w14:paraId="5C4C31C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После сигнала «Вход в зону» до сигнала «Финиш» спортсменам запрещено использование средств радио- и телефонной связи. По команде старшего судьи зоны (в соответствии с жеребьевкой) с интервалом 5 секунд, проводится запуск спортсменов в секторы.</w:t>
      </w:r>
    </w:p>
    <w:p w14:paraId="721D8B88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при движении к сектору запрещается перемещаться бегом и</w:t>
      </w:r>
    </w:p>
    <w:p w14:paraId="727ED91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обгонять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впереди идущего спортсмена. Считается, что спортсмен произвел выбор сектора, если он в него вошел или остановился напротив сектора. При выборе сектора движение спортсмена в обратном направлении разрешено, но он теряет преимущественное право перед спортсменами, идущими за ним по</w:t>
      </w:r>
    </w:p>
    <w:p w14:paraId="075C1F5B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жеребьевке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>, и может занять только свободный сектор. При одновременном занятии сектора преимущество имеет спортсмен, который идет от старта к краю зоны, по очередности своего старта.</w:t>
      </w:r>
    </w:p>
    <w:p w14:paraId="742B963C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После входа спортсмена в сектор (занятия спортсменом сектора) передача ему снастей и приманок запрещается. Смена выбранного сектора до сигнала «Старт» запрещена.</w:t>
      </w:r>
    </w:p>
    <w:p w14:paraId="472F7422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После сигнала «Старт» спортсменам разрешается:</w:t>
      </w:r>
    </w:p>
    <w:p w14:paraId="02870B68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– ловить рыбу;</w:t>
      </w:r>
    </w:p>
    <w:p w14:paraId="11CD3A19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покидать сектор для того, чтобы пройти в центр зоны к своему</w:t>
      </w:r>
    </w:p>
    <w:p w14:paraId="093A9619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имуществу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279CEC5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производить смену (занятие) свободных секторов своей зоны</w:t>
      </w:r>
    </w:p>
    <w:p w14:paraId="4A2476D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неограниченное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количество раз.</w:t>
      </w:r>
    </w:p>
    <w:p w14:paraId="73F0D645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При смене секторов свободный сектор занимает спортсмен, который вошел в него первым. При одновременном входе в один сектор двух претендентов, сектор остается за тем спортсменом, который вошел в него слева. При смене сектора спортсмену необходимо забрать с собой все свое имущество, выйти из сектора и переместиться в другой свободный сектор по нейтральной полосе, соблюдая тишину и не создавая помех другим спортсменам. Занятие свободного соседнего сектора может проводиться без выхода на нейтральную полосу.</w:t>
      </w:r>
    </w:p>
    <w:p w14:paraId="79591B09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Во время соревнований разрешается использовать только технику спиннинговой ловли. После заброса приманки свободная рука спортсмена должна находиться на рукоятке катушки. Проводку приманки разрешается осуществлять только при помощи удилища и катушки.</w:t>
      </w:r>
    </w:p>
    <w:p w14:paraId="6A6F1FC7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осуществлять проводку приманки путем подтягивания/отпускания или удержания лески пальцами рук. Перемещаться по зоне спортсмен может с любым количеством запасных удилищ.</w:t>
      </w:r>
    </w:p>
    <w:p w14:paraId="44230AB5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не разрешается:</w:t>
      </w:r>
    </w:p>
    <w:p w14:paraId="0F5E8D6F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в качестве приманки или насадки на крючки живых и</w:t>
      </w:r>
    </w:p>
    <w:p w14:paraId="3964A055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мертвых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рыб, червей, насекомых и других животных;</w:t>
      </w:r>
    </w:p>
    <w:p w14:paraId="6467C1E1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более одной приманки одновременно;</w:t>
      </w:r>
    </w:p>
    <w:p w14:paraId="7B85CF3E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для ловли одновременно более одной снасти;</w:t>
      </w:r>
    </w:p>
    <w:p w14:paraId="576C7D0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нарушать границу сектора и зоны ловли, пересекая ее либо</w:t>
      </w:r>
    </w:p>
    <w:p w14:paraId="78063B8E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забрасывая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приманку;</w:t>
      </w:r>
    </w:p>
    <w:p w14:paraId="22279CA4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в ходе соревнований, проводимых без разбивки зоны на секторы,</w:t>
      </w:r>
    </w:p>
    <w:p w14:paraId="64B10256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запрещается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заброс снасти поверх лески соперника;</w:t>
      </w:r>
    </w:p>
    <w:p w14:paraId="75B3975F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применять способ вертикального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блеснения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05C31A91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– оставлять приманку в воде, если удилище положено на берег;</w:t>
      </w:r>
    </w:p>
    <w:p w14:paraId="28DED451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использовать для извлечения из воды пойманной рыбы иные приспособления, кроме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подсачека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0783DE47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заходить в воду (за исключением секторов с трудными условиями доступа, которые имеют соответствующую разметку и задекларированы главным судьей соревнований);</w:t>
      </w:r>
    </w:p>
    <w:p w14:paraId="68F2FBC5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прикармливать рыбу, в том числе с использованием кормушек;</w:t>
      </w:r>
    </w:p>
    <w:p w14:paraId="4CB19453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ловить с применением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нахлыстового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шнура.</w:t>
      </w:r>
    </w:p>
    <w:p w14:paraId="5394133C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запрещено принимать во время тура (периода) любую помощь со стороны от кого-либо. Судьи не имеют права оказывать информационную помощь (о свободных секторах, об уловах в секторах, о техническом оснащении других участников) и передавать иную информацию, кроме не относящейся к процессу ловли рыбы. Тренеру, имеющему опознавательный знак, выдаваемый организацией, проводящей соревнования, с ведома судьи-контролера, разрешается находиться в секторе своего спортсмена и давать ему устные советы и рекомендации, в том числе из-за пределов сектора. Тренеру запрещается находиться в секторе спортсмена чужой команды.</w:t>
      </w:r>
    </w:p>
    <w:p w14:paraId="72B2D1E4" w14:textId="32E2FFCB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Расстояние между двумя ближайшими спортсменами должно </w:t>
      </w:r>
      <w:r w:rsidR="00280011" w:rsidRPr="00EB5BC5">
        <w:rPr>
          <w:rFonts w:ascii="Times New Roman" w:hAnsi="Times New Roman"/>
          <w:color w:val="000000"/>
          <w:sz w:val="28"/>
          <w:szCs w:val="28"/>
        </w:rPr>
        <w:t>быть не менее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10 метров.</w:t>
      </w:r>
    </w:p>
    <w:p w14:paraId="512B03A6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оказание «пассивной помощи» путем намеренной уступки сектора одним спортсменом другому. Пассивная помощь определяется судьей-контролером. Признаками намеренной передачи сектора являются случаи, когда спортсмен перемещается в сторону занятого сектора и сектор «внезапно» освобождается.  По второму сигналу («Финиш») спортсмены прекращают ловлю. Судьи, находящиеся в секторах, покидают их вместе со спортсменами. В случае задержки по уважительной причине, спортсмен обязан об этом сообщить ближайшему к нему судье, который должен оставаться со спортсменом до устранения причин задержки.</w:t>
      </w:r>
    </w:p>
    <w:p w14:paraId="28AD58F3" w14:textId="77777777" w:rsidR="007F23F2" w:rsidRPr="00EB5BC5" w:rsidRDefault="007F23F2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1D3A3946" w14:textId="77777777" w:rsidR="007F23F2" w:rsidRPr="00EB5BC5" w:rsidRDefault="007F23F2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iCs/>
          <w:color w:val="000000"/>
          <w:sz w:val="28"/>
          <w:szCs w:val="28"/>
        </w:rPr>
        <w:t>Санкции, применяемые за нарушение Правил.</w:t>
      </w:r>
    </w:p>
    <w:p w14:paraId="37F1E41E" w14:textId="5A739C42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На соревновании спортсменам выносятся санкции согласно пунктам 4.33–</w:t>
      </w:r>
      <w:r w:rsidR="00FA4A55">
        <w:rPr>
          <w:rFonts w:ascii="Times New Roman" w:hAnsi="Times New Roman"/>
          <w:color w:val="000000"/>
          <w:sz w:val="28"/>
          <w:szCs w:val="28"/>
        </w:rPr>
        <w:t xml:space="preserve">4.44 Правил рыболовного спорта </w:t>
      </w:r>
      <w:r w:rsidRPr="00EB5BC5">
        <w:rPr>
          <w:rFonts w:ascii="Times New Roman" w:hAnsi="Times New Roman"/>
          <w:color w:val="000000"/>
          <w:sz w:val="28"/>
          <w:szCs w:val="28"/>
        </w:rPr>
        <w:t>и нижеприведенным пунктам.</w:t>
      </w:r>
    </w:p>
    <w:p w14:paraId="55C91EA6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Спортсмен снимается с соревнований за следующие нарушения:</w:t>
      </w:r>
    </w:p>
    <w:p w14:paraId="1FA9B8A6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использование запрещенных приманок;</w:t>
      </w:r>
    </w:p>
    <w:p w14:paraId="4D1D72D3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ловля с использованием прикормки (в любом виде);</w:t>
      </w:r>
    </w:p>
    <w:p w14:paraId="7DCADD2B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применение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багорика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вываживании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рыбы;</w:t>
      </w:r>
    </w:p>
    <w:p w14:paraId="6A93B6A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Предупреждение спортсмену объявляется:</w:t>
      </w:r>
    </w:p>
    <w:p w14:paraId="3FD209A4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выход за пределы зоны между сигналами «Старт» и «Финиш» без разрешения главного судьи или судьи-контролера;</w:t>
      </w:r>
    </w:p>
    <w:p w14:paraId="77C8B988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намеренное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травмирование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рыбы;</w:t>
      </w:r>
    </w:p>
    <w:p w14:paraId="6A829841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 покидание места ловли и перемещение в зоне после сигнала «Финиш», если сбор уловов производится на местах ловли;</w:t>
      </w:r>
    </w:p>
    <w:p w14:paraId="2F17ED93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 нарушение установленного минимального расстояния между спортсменами в случае, если зоны соревнований на секторы не разбиваются.</w:t>
      </w:r>
    </w:p>
    <w:p w14:paraId="4401F2D3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Замечание спортсмену объявляется за следующие нарушения:</w:t>
      </w:r>
    </w:p>
    <w:p w14:paraId="19CD5B0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систематическое (более 3 раз) нарушение границ своего сектора при ловле;</w:t>
      </w:r>
    </w:p>
    <w:p w14:paraId="7628DA60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осуществление игры приманки с помощью оперирования леской путем подтягивания/отпускания ее пальцами;</w:t>
      </w:r>
    </w:p>
    <w:p w14:paraId="184E8ABD" w14:textId="77777777" w:rsidR="00E73BCF" w:rsidRPr="00EB5BC5" w:rsidRDefault="00E73BCF" w:rsidP="00EB5B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ловлю методом вертикального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блеснения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43EF2F10" w14:textId="629FCB97" w:rsidR="007F23F2" w:rsidRPr="00EB5BC5" w:rsidRDefault="00E73BCF" w:rsidP="00487C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нахождение приманки в воде, если удилище положено на берег.</w:t>
      </w:r>
    </w:p>
    <w:p w14:paraId="49ED4DB5" w14:textId="77777777" w:rsidR="007F23F2" w:rsidRPr="00EB5BC5" w:rsidRDefault="007F23F2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Примечания:</w:t>
      </w:r>
    </w:p>
    <w:p w14:paraId="2FCAEAE0" w14:textId="77777777" w:rsidR="007F23F2" w:rsidRPr="00EB5BC5" w:rsidRDefault="007F23F2" w:rsidP="00EB5BC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В зависимости от гидрологических, погодных и иных условий в настоящее Положение могут быть внесены изменения.</w:t>
      </w:r>
    </w:p>
    <w:p w14:paraId="16A17037" w14:textId="42DC8769" w:rsidR="007F23F2" w:rsidRPr="00FA4A55" w:rsidRDefault="007F23F2" w:rsidP="00EB5BC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До</w:t>
      </w:r>
      <w:r w:rsidR="00FA4A55">
        <w:rPr>
          <w:rFonts w:ascii="Times New Roman" w:hAnsi="Times New Roman"/>
          <w:color w:val="000000"/>
          <w:sz w:val="28"/>
          <w:szCs w:val="28"/>
        </w:rPr>
        <w:t>полнительная информация в Р.Ф.С.О.О «ФРС РТ»</w:t>
      </w:r>
      <w:r w:rsidR="000804ED">
        <w:rPr>
          <w:rFonts w:ascii="Times New Roman" w:hAnsi="Times New Roman"/>
          <w:color w:val="000000"/>
          <w:sz w:val="28"/>
          <w:szCs w:val="28"/>
        </w:rPr>
        <w:t xml:space="preserve">, «Береговая Лига </w:t>
      </w:r>
      <w:proofErr w:type="spellStart"/>
      <w:r w:rsidR="000804ED">
        <w:rPr>
          <w:rFonts w:ascii="Times New Roman" w:hAnsi="Times New Roman"/>
          <w:color w:val="000000"/>
          <w:sz w:val="28"/>
          <w:szCs w:val="28"/>
        </w:rPr>
        <w:t>Спинингистов</w:t>
      </w:r>
      <w:proofErr w:type="spellEnd"/>
      <w:r w:rsidR="000804ED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Татарстан» группа в </w:t>
      </w:r>
      <w:r w:rsidR="000804ED"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r w:rsidR="000804ED" w:rsidRPr="000804ED">
        <w:rPr>
          <w:rFonts w:ascii="Times New Roman" w:hAnsi="Times New Roman"/>
          <w:color w:val="000000"/>
          <w:sz w:val="28"/>
          <w:szCs w:val="28"/>
        </w:rPr>
        <w:t>.</w:t>
      </w:r>
      <w:hyperlink r:id="rId10" w:history="1"/>
    </w:p>
    <w:p w14:paraId="4A5AA37B" w14:textId="5FA9F9E6" w:rsidR="007F23F2" w:rsidRPr="00EB5BC5" w:rsidRDefault="007F23F2" w:rsidP="00EB5BC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5BC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Оргкомитет </w:t>
      </w:r>
      <w:r w:rsidR="00A0618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Чемпионата</w:t>
      </w:r>
      <w:r w:rsidRPr="00EB5BC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123E73B0" w14:textId="03002430" w:rsidR="007F23F2" w:rsidRDefault="00811C14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Пилия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Тимур</w:t>
      </w:r>
      <w:r w:rsidR="00FA4A55">
        <w:rPr>
          <w:rFonts w:ascii="Times New Roman" w:hAnsi="Times New Roman"/>
          <w:color w:val="000000"/>
          <w:sz w:val="28"/>
          <w:szCs w:val="28"/>
        </w:rPr>
        <w:t>, тел. +79773059016</w:t>
      </w:r>
      <w:r w:rsidR="007F23F2"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8DE995" w14:textId="77777777" w:rsidR="00515851" w:rsidRDefault="00487C0F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Якимов Павел, тел. +79292179289</w:t>
      </w:r>
    </w:p>
    <w:p w14:paraId="21E151D2" w14:textId="5246A20A" w:rsidR="000B51D1" w:rsidRPr="00487C0F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 комиссию по допуску </w:t>
      </w:r>
    </w:p>
    <w:p w14:paraId="5C0CBC48" w14:textId="560FE793" w:rsidR="000B51D1" w:rsidRPr="00EB5BC5" w:rsidRDefault="000B51D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proofErr w:type="gramEnd"/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68E9" w:rsidRPr="00EB5BC5">
        <w:rPr>
          <w:rFonts w:ascii="Times New Roman" w:hAnsi="Times New Roman"/>
          <w:b/>
          <w:color w:val="000000"/>
          <w:sz w:val="28"/>
          <w:szCs w:val="28"/>
        </w:rPr>
        <w:t>лично-командного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6FE8" w:rsidRPr="00EB5BC5">
        <w:rPr>
          <w:rFonts w:ascii="Times New Roman" w:hAnsi="Times New Roman"/>
          <w:b/>
          <w:color w:val="000000"/>
          <w:sz w:val="28"/>
          <w:szCs w:val="28"/>
        </w:rPr>
        <w:t>Чемпионата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4A55">
        <w:rPr>
          <w:rFonts w:ascii="Times New Roman" w:hAnsi="Times New Roman"/>
          <w:b/>
          <w:color w:val="000000"/>
          <w:sz w:val="28"/>
          <w:szCs w:val="28"/>
        </w:rPr>
        <w:t>Республики Татарстан</w:t>
      </w:r>
    </w:p>
    <w:p w14:paraId="6F9FEB92" w14:textId="1995F0AD" w:rsidR="000B51D1" w:rsidRPr="00EB5BC5" w:rsidRDefault="000B51D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по ловле </w:t>
      </w:r>
      <w:r w:rsidR="002B3E9C" w:rsidRPr="00EB5BC5">
        <w:rPr>
          <w:rFonts w:ascii="Times New Roman" w:hAnsi="Times New Roman"/>
          <w:b/>
          <w:color w:val="000000"/>
          <w:sz w:val="28"/>
          <w:szCs w:val="28"/>
        </w:rPr>
        <w:t>спиннингом с берега</w:t>
      </w:r>
      <w:r w:rsidR="00566FE8" w:rsidRPr="00EB5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54D9">
        <w:rPr>
          <w:rFonts w:ascii="Times New Roman" w:hAnsi="Times New Roman"/>
          <w:b/>
          <w:color w:val="000000"/>
          <w:sz w:val="28"/>
          <w:szCs w:val="28"/>
        </w:rPr>
        <w:t>18.08</w:t>
      </w:r>
      <w:r w:rsidR="003C714E">
        <w:rPr>
          <w:rFonts w:ascii="Times New Roman" w:hAnsi="Times New Roman"/>
          <w:b/>
          <w:color w:val="000000"/>
          <w:sz w:val="28"/>
          <w:szCs w:val="28"/>
        </w:rPr>
        <w:t>.2024 г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51D42F0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E9DD79E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Заявка от команды ________________________________ ___________________</w:t>
      </w:r>
    </w:p>
    <w:p w14:paraId="7865877C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город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</w:p>
    <w:p w14:paraId="6A0B9E00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4"/>
        <w:gridCol w:w="1274"/>
        <w:gridCol w:w="994"/>
        <w:gridCol w:w="2835"/>
        <w:gridCol w:w="1560"/>
      </w:tblGrid>
      <w:tr w:rsidR="00A0034D" w:rsidRPr="00EB5BC5" w14:paraId="54FD4BA9" w14:textId="77777777" w:rsidTr="003B62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CE0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№№п/п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647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0A9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F615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Спорт. разряд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06E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Домашний адрес, </w:t>
            </w:r>
          </w:p>
          <w:p w14:paraId="16616CC5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8F1E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A0034D" w:rsidRPr="00EB5BC5" w14:paraId="5589E9DB" w14:textId="77777777" w:rsidTr="003B62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377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360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E17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7A0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C12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DA0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капитан</w:t>
            </w:r>
            <w:proofErr w:type="gramEnd"/>
          </w:p>
        </w:tc>
      </w:tr>
      <w:tr w:rsidR="00A0034D" w:rsidRPr="00EB5BC5" w14:paraId="3934E76D" w14:textId="77777777" w:rsidTr="003B62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262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BB1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0B9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E42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487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4FB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034D" w:rsidRPr="00EB5BC5" w14:paraId="45DDE297" w14:textId="77777777" w:rsidTr="003B62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D0F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7D6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8FC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6E2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60C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46C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034D" w:rsidRPr="00EB5BC5" w14:paraId="2DE0E78D" w14:textId="77777777" w:rsidTr="003B62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CE6" w14:textId="77777777" w:rsidR="000B51D1" w:rsidRPr="00EB5BC5" w:rsidRDefault="00B17A63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FCA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228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DBC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E6B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437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запасной</w:t>
            </w:r>
            <w:proofErr w:type="gramEnd"/>
          </w:p>
        </w:tc>
      </w:tr>
      <w:tr w:rsidR="00A0034D" w:rsidRPr="00EB5BC5" w14:paraId="3738A6F3" w14:textId="77777777" w:rsidTr="003B625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056" w14:textId="77777777" w:rsidR="000B51D1" w:rsidRPr="00EB5BC5" w:rsidRDefault="00B17A63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AFD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B24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F1D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8E6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6B0" w14:textId="77777777" w:rsidR="000B51D1" w:rsidRPr="00EB5BC5" w:rsidRDefault="000B51D1" w:rsidP="00EB5BC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тренер</w:t>
            </w:r>
            <w:proofErr w:type="gramEnd"/>
          </w:p>
        </w:tc>
      </w:tr>
    </w:tbl>
    <w:p w14:paraId="1369792B" w14:textId="6A881910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Все члены команды с Правилами вида спорта рыболовный спорт, Регламентом проведения соревнований по рыболовному спорту, Положением о данных соревнованиях и правилами техники безопасности знакомы. Полисы обязательного и добровольного медицинского страхования у всех участников имеются.  </w:t>
      </w:r>
    </w:p>
    <w:p w14:paraId="023664B1" w14:textId="77777777" w:rsidR="002B608A" w:rsidRPr="00EB5BC5" w:rsidRDefault="002B608A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05A25A3" w14:textId="77777777" w:rsidR="00B17A63" w:rsidRPr="00EB5BC5" w:rsidRDefault="00B17A63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D62AED7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Капитан команды                     Подпись                                              И.О. Фамилия</w:t>
      </w:r>
    </w:p>
    <w:p w14:paraId="3DDA32AA" w14:textId="77777777" w:rsidR="000B51D1" w:rsidRPr="00EB5BC5" w:rsidRDefault="000B51D1" w:rsidP="00EB5B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sectPr w:rsidR="000B51D1" w:rsidRPr="00EB5BC5" w:rsidSect="000E1D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D000" w14:textId="77777777" w:rsidR="00920710" w:rsidRDefault="00920710" w:rsidP="00BA7FE9">
      <w:pPr>
        <w:spacing w:after="0" w:line="240" w:lineRule="auto"/>
      </w:pPr>
      <w:r>
        <w:separator/>
      </w:r>
    </w:p>
  </w:endnote>
  <w:endnote w:type="continuationSeparator" w:id="0">
    <w:p w14:paraId="14C19669" w14:textId="77777777" w:rsidR="00920710" w:rsidRDefault="00920710" w:rsidP="00B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2BF06" w14:textId="77777777" w:rsidR="00BA7FE9" w:rsidRDefault="00BA7FE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15851">
      <w:rPr>
        <w:noProof/>
      </w:rPr>
      <w:t>3</w:t>
    </w:r>
    <w:r>
      <w:fldChar w:fldCharType="end"/>
    </w:r>
  </w:p>
  <w:p w14:paraId="7B5709B1" w14:textId="77777777" w:rsidR="00BA7FE9" w:rsidRDefault="00BA7F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CCD6" w14:textId="77777777" w:rsidR="00920710" w:rsidRDefault="00920710" w:rsidP="00BA7FE9">
      <w:pPr>
        <w:spacing w:after="0" w:line="240" w:lineRule="auto"/>
      </w:pPr>
      <w:r>
        <w:separator/>
      </w:r>
    </w:p>
  </w:footnote>
  <w:footnote w:type="continuationSeparator" w:id="0">
    <w:p w14:paraId="76425587" w14:textId="77777777" w:rsidR="00920710" w:rsidRDefault="00920710" w:rsidP="00BA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953"/>
    <w:multiLevelType w:val="multilevel"/>
    <w:tmpl w:val="8AE04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B824B4"/>
    <w:multiLevelType w:val="multilevel"/>
    <w:tmpl w:val="851C1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8E1658"/>
    <w:multiLevelType w:val="hybridMultilevel"/>
    <w:tmpl w:val="E4CABEE0"/>
    <w:lvl w:ilvl="0" w:tplc="4DF6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020A"/>
    <w:multiLevelType w:val="multilevel"/>
    <w:tmpl w:val="0A34E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5368D7"/>
    <w:multiLevelType w:val="hybridMultilevel"/>
    <w:tmpl w:val="98AC766E"/>
    <w:lvl w:ilvl="0" w:tplc="A1442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64529"/>
    <w:multiLevelType w:val="multilevel"/>
    <w:tmpl w:val="D36682C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244143E"/>
    <w:multiLevelType w:val="multilevel"/>
    <w:tmpl w:val="86DC19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i w:val="0"/>
        <w:color w:val="auto"/>
      </w:rPr>
    </w:lvl>
  </w:abstractNum>
  <w:abstractNum w:abstractNumId="12">
    <w:nsid w:val="3B172713"/>
    <w:multiLevelType w:val="multilevel"/>
    <w:tmpl w:val="7C94B5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2F30FA"/>
    <w:multiLevelType w:val="multilevel"/>
    <w:tmpl w:val="699E6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EA0302"/>
    <w:multiLevelType w:val="multilevel"/>
    <w:tmpl w:val="0A34E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672C7D"/>
    <w:multiLevelType w:val="hybridMultilevel"/>
    <w:tmpl w:val="05BA0B8A"/>
    <w:lvl w:ilvl="0" w:tplc="566CBD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26AEB"/>
    <w:multiLevelType w:val="multilevel"/>
    <w:tmpl w:val="2FF6437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B47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24AC3"/>
    <w:multiLevelType w:val="multilevel"/>
    <w:tmpl w:val="635E8A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04BD7"/>
    <w:multiLevelType w:val="multilevel"/>
    <w:tmpl w:val="635E8A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A404B3"/>
    <w:multiLevelType w:val="multilevel"/>
    <w:tmpl w:val="D6B80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AC1C06"/>
    <w:multiLevelType w:val="hybridMultilevel"/>
    <w:tmpl w:val="3180698C"/>
    <w:lvl w:ilvl="0" w:tplc="2D14D0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4"/>
  </w:num>
  <w:num w:numId="5">
    <w:abstractNumId w:val="24"/>
  </w:num>
  <w:num w:numId="6">
    <w:abstractNumId w:val="8"/>
  </w:num>
  <w:num w:numId="7">
    <w:abstractNumId w:val="7"/>
  </w:num>
  <w:num w:numId="8">
    <w:abstractNumId w:val="22"/>
  </w:num>
  <w:num w:numId="9">
    <w:abstractNumId w:val="9"/>
  </w:num>
  <w:num w:numId="10">
    <w:abstractNumId w:val="17"/>
  </w:num>
  <w:num w:numId="11">
    <w:abstractNumId w:val="27"/>
  </w:num>
  <w:num w:numId="12">
    <w:abstractNumId w:val="10"/>
  </w:num>
  <w:num w:numId="13">
    <w:abstractNumId w:val="15"/>
  </w:num>
  <w:num w:numId="14">
    <w:abstractNumId w:val="26"/>
  </w:num>
  <w:num w:numId="15">
    <w:abstractNumId w:val="23"/>
  </w:num>
  <w:num w:numId="16">
    <w:abstractNumId w:val="18"/>
  </w:num>
  <w:num w:numId="17">
    <w:abstractNumId w:val="16"/>
  </w:num>
  <w:num w:numId="18">
    <w:abstractNumId w:val="11"/>
  </w:num>
  <w:num w:numId="19">
    <w:abstractNumId w:val="12"/>
  </w:num>
  <w:num w:numId="20">
    <w:abstractNumId w:val="6"/>
  </w:num>
  <w:num w:numId="21">
    <w:abstractNumId w:val="2"/>
  </w:num>
  <w:num w:numId="22">
    <w:abstractNumId w:val="21"/>
  </w:num>
  <w:num w:numId="23">
    <w:abstractNumId w:val="5"/>
  </w:num>
  <w:num w:numId="24">
    <w:abstractNumId w:val="14"/>
  </w:num>
  <w:num w:numId="25">
    <w:abstractNumId w:val="0"/>
  </w:num>
  <w:num w:numId="26">
    <w:abstractNumId w:val="13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17757"/>
    <w:rsid w:val="000339CF"/>
    <w:rsid w:val="00033ACB"/>
    <w:rsid w:val="0006299D"/>
    <w:rsid w:val="000804ED"/>
    <w:rsid w:val="000818B5"/>
    <w:rsid w:val="00090AE1"/>
    <w:rsid w:val="000A4BF4"/>
    <w:rsid w:val="000B51D1"/>
    <w:rsid w:val="000D290B"/>
    <w:rsid w:val="000D7E51"/>
    <w:rsid w:val="000E1D81"/>
    <w:rsid w:val="000E482B"/>
    <w:rsid w:val="000E52BA"/>
    <w:rsid w:val="00153018"/>
    <w:rsid w:val="00191FF4"/>
    <w:rsid w:val="001924E7"/>
    <w:rsid w:val="001C1CAF"/>
    <w:rsid w:val="001D2DDA"/>
    <w:rsid w:val="001E7B7E"/>
    <w:rsid w:val="00206D75"/>
    <w:rsid w:val="00215616"/>
    <w:rsid w:val="0023589D"/>
    <w:rsid w:val="00262F98"/>
    <w:rsid w:val="00280011"/>
    <w:rsid w:val="00286BC9"/>
    <w:rsid w:val="0028735C"/>
    <w:rsid w:val="00291C17"/>
    <w:rsid w:val="002B0F2C"/>
    <w:rsid w:val="002B3E9C"/>
    <w:rsid w:val="002B608A"/>
    <w:rsid w:val="002C1C85"/>
    <w:rsid w:val="002C499A"/>
    <w:rsid w:val="002D1B7F"/>
    <w:rsid w:val="002E4821"/>
    <w:rsid w:val="002E51B2"/>
    <w:rsid w:val="002F6E70"/>
    <w:rsid w:val="00322C84"/>
    <w:rsid w:val="0033101C"/>
    <w:rsid w:val="00345493"/>
    <w:rsid w:val="0036298F"/>
    <w:rsid w:val="00374006"/>
    <w:rsid w:val="003B625C"/>
    <w:rsid w:val="003C714E"/>
    <w:rsid w:val="003F01B7"/>
    <w:rsid w:val="004239B3"/>
    <w:rsid w:val="00423BA7"/>
    <w:rsid w:val="00452420"/>
    <w:rsid w:val="00484F8D"/>
    <w:rsid w:val="00487C0F"/>
    <w:rsid w:val="004A08FA"/>
    <w:rsid w:val="004B030A"/>
    <w:rsid w:val="004C69B1"/>
    <w:rsid w:val="004D7D9A"/>
    <w:rsid w:val="004E462E"/>
    <w:rsid w:val="004F6EE6"/>
    <w:rsid w:val="00506985"/>
    <w:rsid w:val="00513E0D"/>
    <w:rsid w:val="00515851"/>
    <w:rsid w:val="005333FB"/>
    <w:rsid w:val="00566FE8"/>
    <w:rsid w:val="005B389A"/>
    <w:rsid w:val="0062286F"/>
    <w:rsid w:val="00637849"/>
    <w:rsid w:val="0065524C"/>
    <w:rsid w:val="0068073D"/>
    <w:rsid w:val="00690994"/>
    <w:rsid w:val="006D3F1C"/>
    <w:rsid w:val="006F53A9"/>
    <w:rsid w:val="007326ED"/>
    <w:rsid w:val="007355B9"/>
    <w:rsid w:val="00750649"/>
    <w:rsid w:val="00771626"/>
    <w:rsid w:val="0078693F"/>
    <w:rsid w:val="007B2B38"/>
    <w:rsid w:val="007D2A4A"/>
    <w:rsid w:val="007E07C9"/>
    <w:rsid w:val="007E68E9"/>
    <w:rsid w:val="007F23F2"/>
    <w:rsid w:val="007F3C76"/>
    <w:rsid w:val="00811C14"/>
    <w:rsid w:val="008145BD"/>
    <w:rsid w:val="00815945"/>
    <w:rsid w:val="00816EC5"/>
    <w:rsid w:val="00837077"/>
    <w:rsid w:val="00844D93"/>
    <w:rsid w:val="0088522B"/>
    <w:rsid w:val="008B3B6C"/>
    <w:rsid w:val="008D3C82"/>
    <w:rsid w:val="008F2E9F"/>
    <w:rsid w:val="00920710"/>
    <w:rsid w:val="00961E60"/>
    <w:rsid w:val="0096518E"/>
    <w:rsid w:val="00993071"/>
    <w:rsid w:val="009E48A8"/>
    <w:rsid w:val="009F3A7A"/>
    <w:rsid w:val="00A0034D"/>
    <w:rsid w:val="00A06180"/>
    <w:rsid w:val="00A06CC2"/>
    <w:rsid w:val="00A1056F"/>
    <w:rsid w:val="00A3327B"/>
    <w:rsid w:val="00A365A5"/>
    <w:rsid w:val="00A579A6"/>
    <w:rsid w:val="00A62420"/>
    <w:rsid w:val="00A66884"/>
    <w:rsid w:val="00A66F1F"/>
    <w:rsid w:val="00A7613B"/>
    <w:rsid w:val="00A84C99"/>
    <w:rsid w:val="00AC681E"/>
    <w:rsid w:val="00B01A89"/>
    <w:rsid w:val="00B10F8A"/>
    <w:rsid w:val="00B17A63"/>
    <w:rsid w:val="00B2150B"/>
    <w:rsid w:val="00B4720C"/>
    <w:rsid w:val="00B6083B"/>
    <w:rsid w:val="00B70275"/>
    <w:rsid w:val="00B9359F"/>
    <w:rsid w:val="00B973B4"/>
    <w:rsid w:val="00BA27AD"/>
    <w:rsid w:val="00BA7FE9"/>
    <w:rsid w:val="00BB6A59"/>
    <w:rsid w:val="00BC08DC"/>
    <w:rsid w:val="00BC1681"/>
    <w:rsid w:val="00BD5D91"/>
    <w:rsid w:val="00BF6B12"/>
    <w:rsid w:val="00C21119"/>
    <w:rsid w:val="00C651B4"/>
    <w:rsid w:val="00C77C4F"/>
    <w:rsid w:val="00CE24B5"/>
    <w:rsid w:val="00D17A14"/>
    <w:rsid w:val="00D33A17"/>
    <w:rsid w:val="00D451A1"/>
    <w:rsid w:val="00D50928"/>
    <w:rsid w:val="00D50F93"/>
    <w:rsid w:val="00D5233C"/>
    <w:rsid w:val="00D625D3"/>
    <w:rsid w:val="00D85305"/>
    <w:rsid w:val="00D91D0F"/>
    <w:rsid w:val="00DC1762"/>
    <w:rsid w:val="00E0153C"/>
    <w:rsid w:val="00E03BAE"/>
    <w:rsid w:val="00E13CAF"/>
    <w:rsid w:val="00E44AC0"/>
    <w:rsid w:val="00E60C30"/>
    <w:rsid w:val="00E72F44"/>
    <w:rsid w:val="00E73BCF"/>
    <w:rsid w:val="00E76118"/>
    <w:rsid w:val="00E775CA"/>
    <w:rsid w:val="00E93FBB"/>
    <w:rsid w:val="00E941A5"/>
    <w:rsid w:val="00E9670C"/>
    <w:rsid w:val="00EB5BC5"/>
    <w:rsid w:val="00EC31C9"/>
    <w:rsid w:val="00EC5669"/>
    <w:rsid w:val="00EC7988"/>
    <w:rsid w:val="00ED59CA"/>
    <w:rsid w:val="00EF54D9"/>
    <w:rsid w:val="00F00340"/>
    <w:rsid w:val="00F311B9"/>
    <w:rsid w:val="00F5589E"/>
    <w:rsid w:val="00F86511"/>
    <w:rsid w:val="00FA4A55"/>
    <w:rsid w:val="00FB2283"/>
    <w:rsid w:val="00FB3DE0"/>
    <w:rsid w:val="00FC08CA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E0E"/>
  <w15:chartTrackingRefBased/>
  <w15:docId w15:val="{07A81DE3-8A49-3743-BEE0-7A5085E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2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5333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ой текст Знак"/>
    <w:link w:val="a7"/>
    <w:rsid w:val="005333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13E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3E0D"/>
  </w:style>
  <w:style w:type="paragraph" w:styleId="a9">
    <w:name w:val="Body Text Indent"/>
    <w:basedOn w:val="a"/>
    <w:link w:val="aa"/>
    <w:uiPriority w:val="99"/>
    <w:semiHidden/>
    <w:unhideWhenUsed/>
    <w:rsid w:val="002873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735C"/>
  </w:style>
  <w:style w:type="character" w:styleId="ab">
    <w:name w:val="Hyperlink"/>
    <w:rsid w:val="0083707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191F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d">
    <w:name w:val="Верхний колонтитул Знак"/>
    <w:link w:val="ac"/>
    <w:uiPriority w:val="99"/>
    <w:rsid w:val="00191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624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62420"/>
    <w:rPr>
      <w:sz w:val="16"/>
      <w:szCs w:val="16"/>
    </w:rPr>
  </w:style>
  <w:style w:type="character" w:customStyle="1" w:styleId="20">
    <w:name w:val="Заголовок 2 Знак"/>
    <w:link w:val="2"/>
    <w:rsid w:val="00A624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Emphasis"/>
    <w:qFormat/>
    <w:rsid w:val="00A62420"/>
    <w:rPr>
      <w:i/>
      <w:iCs/>
    </w:rPr>
  </w:style>
  <w:style w:type="paragraph" w:styleId="af">
    <w:name w:val="Normal (Web)"/>
    <w:basedOn w:val="a"/>
    <w:uiPriority w:val="99"/>
    <w:rsid w:val="00A6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62420"/>
    <w:rPr>
      <w:b/>
      <w:bCs/>
    </w:rPr>
  </w:style>
  <w:style w:type="character" w:customStyle="1" w:styleId="apple-converted-space">
    <w:name w:val="apple-converted-space"/>
    <w:basedOn w:val="a0"/>
    <w:rsid w:val="00A62420"/>
  </w:style>
  <w:style w:type="character" w:customStyle="1" w:styleId="postbody1">
    <w:name w:val="postbody1"/>
    <w:rsid w:val="00BA7FE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A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lozlat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7335-DA45-4B11-AEF6-C679470A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19014</CharactersWithSpaces>
  <SharedDoc>false</SharedDoc>
  <HLinks>
    <vt:vector size="12" baseType="variant"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mailto:belozlato@yandex.ru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mailto:belozlato@yandex.ru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Ирина Евгеньевна</dc:creator>
  <cp:keywords/>
  <cp:lastModifiedBy>РОО Мы вместе</cp:lastModifiedBy>
  <cp:revision>7</cp:revision>
  <cp:lastPrinted>2018-12-17T11:59:00Z</cp:lastPrinted>
  <dcterms:created xsi:type="dcterms:W3CDTF">2024-03-05T11:02:00Z</dcterms:created>
  <dcterms:modified xsi:type="dcterms:W3CDTF">2024-07-22T19:11:00Z</dcterms:modified>
</cp:coreProperties>
</file>