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ADC06" w14:textId="77777777" w:rsidR="00B54CD3" w:rsidRDefault="00B54CD3" w:rsidP="00912B79">
      <w:pPr>
        <w:spacing w:after="0" w:line="240" w:lineRule="auto"/>
        <w:ind w:right="20"/>
        <w:jc w:val="center"/>
        <w:rPr>
          <w:rFonts w:ascii="Times New Roman" w:eastAsia="Times New Roman" w:hAnsi="Times New Roman" w:cs="Times New Roman"/>
          <w:b/>
          <w:sz w:val="28"/>
        </w:rPr>
      </w:pPr>
    </w:p>
    <w:p w14:paraId="0B77CDAA" w14:textId="77777777" w:rsidR="00066F21" w:rsidRDefault="00066F21" w:rsidP="00912B79">
      <w:pPr>
        <w:spacing w:after="0" w:line="240" w:lineRule="auto"/>
        <w:ind w:right="20"/>
        <w:jc w:val="center"/>
        <w:rPr>
          <w:rFonts w:ascii="Times New Roman" w:eastAsia="Times New Roman" w:hAnsi="Times New Roman" w:cs="Times New Roman"/>
          <w:b/>
          <w:sz w:val="28"/>
        </w:rPr>
      </w:pPr>
    </w:p>
    <w:p w14:paraId="0E19B36D" w14:textId="77777777" w:rsidR="00066F21" w:rsidRDefault="00066F21" w:rsidP="00912B79">
      <w:pPr>
        <w:spacing w:after="0" w:line="240" w:lineRule="auto"/>
        <w:ind w:right="20"/>
        <w:jc w:val="center"/>
        <w:rPr>
          <w:rFonts w:ascii="Times New Roman" w:eastAsia="Times New Roman" w:hAnsi="Times New Roman" w:cs="Times New Roman"/>
          <w:b/>
          <w:sz w:val="28"/>
        </w:rPr>
      </w:pPr>
    </w:p>
    <w:p w14:paraId="0B0506B6" w14:textId="77777777" w:rsidR="00066F21" w:rsidRDefault="00066F21" w:rsidP="00912B79">
      <w:pPr>
        <w:spacing w:after="0" w:line="240" w:lineRule="auto"/>
        <w:ind w:right="20"/>
        <w:jc w:val="center"/>
        <w:rPr>
          <w:rFonts w:ascii="Times New Roman" w:eastAsia="Times New Roman" w:hAnsi="Times New Roman" w:cs="Times New Roman"/>
          <w:b/>
          <w:sz w:val="28"/>
        </w:rPr>
      </w:pPr>
    </w:p>
    <w:p w14:paraId="5ADF2ABD" w14:textId="77777777" w:rsidR="00066F21" w:rsidRDefault="00066F21" w:rsidP="00912B79">
      <w:pPr>
        <w:spacing w:after="0" w:line="240" w:lineRule="auto"/>
        <w:ind w:right="20"/>
        <w:jc w:val="center"/>
        <w:rPr>
          <w:rFonts w:ascii="Times New Roman" w:eastAsia="Times New Roman" w:hAnsi="Times New Roman" w:cs="Times New Roman"/>
          <w:b/>
          <w:sz w:val="28"/>
        </w:rPr>
      </w:pPr>
    </w:p>
    <w:p w14:paraId="3E777E76" w14:textId="77777777" w:rsidR="00066F21" w:rsidRDefault="00066F21" w:rsidP="00912B79">
      <w:pPr>
        <w:spacing w:after="0" w:line="240" w:lineRule="auto"/>
        <w:ind w:right="20"/>
        <w:jc w:val="center"/>
        <w:rPr>
          <w:rFonts w:ascii="Times New Roman" w:eastAsia="Times New Roman" w:hAnsi="Times New Roman" w:cs="Times New Roman"/>
          <w:b/>
          <w:sz w:val="28"/>
        </w:rPr>
      </w:pPr>
    </w:p>
    <w:p w14:paraId="093B3AA1" w14:textId="77777777" w:rsidR="00912B79" w:rsidRDefault="00912B79" w:rsidP="00912B79">
      <w:pPr>
        <w:spacing w:after="0" w:line="240" w:lineRule="auto"/>
        <w:ind w:right="20"/>
        <w:jc w:val="center"/>
        <w:rPr>
          <w:rFonts w:ascii="Times New Roman" w:eastAsia="Times New Roman" w:hAnsi="Times New Roman" w:cs="Times New Roman"/>
          <w:b/>
          <w:sz w:val="28"/>
        </w:rPr>
      </w:pPr>
    </w:p>
    <w:p w14:paraId="4044EA16" w14:textId="77777777" w:rsidR="00912B79" w:rsidRDefault="00912B79" w:rsidP="00912B79">
      <w:pPr>
        <w:spacing w:after="0" w:line="240" w:lineRule="auto"/>
        <w:ind w:right="20"/>
        <w:jc w:val="center"/>
        <w:rPr>
          <w:rFonts w:ascii="Times New Roman" w:eastAsia="Times New Roman" w:hAnsi="Times New Roman" w:cs="Times New Roman"/>
          <w:b/>
          <w:sz w:val="28"/>
        </w:rPr>
      </w:pPr>
    </w:p>
    <w:p w14:paraId="2ED51F4A" w14:textId="77777777" w:rsidR="00912B79" w:rsidRDefault="00912B79" w:rsidP="00912B79">
      <w:pPr>
        <w:spacing w:after="0" w:line="240" w:lineRule="auto"/>
        <w:ind w:right="20"/>
        <w:jc w:val="center"/>
        <w:rPr>
          <w:rFonts w:ascii="Times New Roman" w:eastAsia="Times New Roman" w:hAnsi="Times New Roman" w:cs="Times New Roman"/>
          <w:b/>
          <w:sz w:val="28"/>
        </w:rPr>
      </w:pPr>
    </w:p>
    <w:p w14:paraId="411E36CB" w14:textId="77777777" w:rsidR="00912B79" w:rsidRDefault="00912B79" w:rsidP="00912B79">
      <w:pPr>
        <w:spacing w:after="0" w:line="240" w:lineRule="auto"/>
        <w:ind w:right="20"/>
        <w:jc w:val="center"/>
        <w:rPr>
          <w:rFonts w:ascii="Times New Roman" w:eastAsia="Times New Roman" w:hAnsi="Times New Roman" w:cs="Times New Roman"/>
          <w:b/>
          <w:sz w:val="28"/>
        </w:rPr>
      </w:pPr>
    </w:p>
    <w:p w14:paraId="3F28EC94" w14:textId="77777777" w:rsidR="00912B79" w:rsidRDefault="00912B79" w:rsidP="00912B79">
      <w:pPr>
        <w:spacing w:after="0" w:line="240" w:lineRule="auto"/>
        <w:ind w:right="20"/>
        <w:jc w:val="center"/>
        <w:rPr>
          <w:rFonts w:ascii="Times New Roman" w:eastAsia="Times New Roman" w:hAnsi="Times New Roman" w:cs="Times New Roman"/>
          <w:b/>
          <w:sz w:val="28"/>
        </w:rPr>
      </w:pPr>
    </w:p>
    <w:p w14:paraId="2008B3A6" w14:textId="77777777" w:rsidR="00912B79" w:rsidRDefault="00912B79" w:rsidP="00912B79">
      <w:pPr>
        <w:spacing w:after="0" w:line="240" w:lineRule="auto"/>
        <w:ind w:right="20"/>
        <w:jc w:val="center"/>
        <w:rPr>
          <w:rFonts w:ascii="Times New Roman" w:eastAsia="Times New Roman" w:hAnsi="Times New Roman" w:cs="Times New Roman"/>
          <w:b/>
          <w:sz w:val="28"/>
        </w:rPr>
      </w:pPr>
    </w:p>
    <w:p w14:paraId="08E09E88" w14:textId="77777777" w:rsidR="00912B79" w:rsidRDefault="00912B79" w:rsidP="00912B79">
      <w:pPr>
        <w:spacing w:after="0" w:line="240" w:lineRule="auto"/>
        <w:ind w:right="20"/>
        <w:jc w:val="center"/>
        <w:rPr>
          <w:rFonts w:ascii="Times New Roman" w:eastAsia="Times New Roman" w:hAnsi="Times New Roman" w:cs="Times New Roman"/>
          <w:b/>
          <w:sz w:val="28"/>
        </w:rPr>
      </w:pPr>
    </w:p>
    <w:p w14:paraId="2C2E75DD" w14:textId="77777777" w:rsidR="00912B79" w:rsidRDefault="00912B79" w:rsidP="00912B79">
      <w:pPr>
        <w:spacing w:after="0" w:line="240" w:lineRule="auto"/>
        <w:ind w:right="20"/>
        <w:jc w:val="center"/>
        <w:rPr>
          <w:rFonts w:ascii="Times New Roman" w:eastAsia="Times New Roman" w:hAnsi="Times New Roman" w:cs="Times New Roman"/>
          <w:b/>
          <w:sz w:val="28"/>
        </w:rPr>
      </w:pPr>
    </w:p>
    <w:p w14:paraId="0D6C6A71" w14:textId="77777777" w:rsidR="00066F21" w:rsidRDefault="00066F21" w:rsidP="00912B79">
      <w:pPr>
        <w:spacing w:after="0" w:line="240" w:lineRule="auto"/>
        <w:ind w:right="20"/>
        <w:jc w:val="center"/>
        <w:rPr>
          <w:rFonts w:ascii="Times New Roman" w:eastAsia="Times New Roman" w:hAnsi="Times New Roman" w:cs="Times New Roman"/>
          <w:b/>
          <w:sz w:val="28"/>
        </w:rPr>
      </w:pPr>
    </w:p>
    <w:p w14:paraId="133C2BA6" w14:textId="4F30F42E" w:rsidR="00066F21" w:rsidRDefault="00265F39">
      <w:pPr>
        <w:spacing w:after="0" w:line="240" w:lineRule="auto"/>
        <w:ind w:right="2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Регламент проведения Открытого </w:t>
      </w:r>
      <w:r w:rsidR="00066F21">
        <w:rPr>
          <w:rFonts w:ascii="Times New Roman" w:eastAsia="Times New Roman" w:hAnsi="Times New Roman" w:cs="Times New Roman"/>
          <w:b/>
          <w:sz w:val="28"/>
        </w:rPr>
        <w:t>Чемпионата</w:t>
      </w:r>
      <w:r>
        <w:rPr>
          <w:rFonts w:ascii="Times New Roman" w:eastAsia="Times New Roman" w:hAnsi="Times New Roman" w:cs="Times New Roman"/>
          <w:b/>
          <w:sz w:val="28"/>
        </w:rPr>
        <w:t xml:space="preserve"> </w:t>
      </w:r>
      <w:r w:rsidR="00EC184A">
        <w:rPr>
          <w:rFonts w:ascii="Times New Roman" w:eastAsia="Times New Roman" w:hAnsi="Times New Roman" w:cs="Times New Roman"/>
          <w:b/>
          <w:sz w:val="28"/>
        </w:rPr>
        <w:t>Иркутск</w:t>
      </w:r>
      <w:r w:rsidR="00F919F6">
        <w:rPr>
          <w:rFonts w:ascii="Times New Roman" w:eastAsia="Times New Roman" w:hAnsi="Times New Roman" w:cs="Times New Roman"/>
          <w:b/>
          <w:sz w:val="28"/>
        </w:rPr>
        <w:t>ого района</w:t>
      </w:r>
    </w:p>
    <w:p w14:paraId="0663346F" w14:textId="77777777" w:rsidR="007256AB" w:rsidRDefault="00265F39">
      <w:pPr>
        <w:spacing w:after="0" w:line="240" w:lineRule="auto"/>
        <w:ind w:right="20"/>
        <w:jc w:val="center"/>
        <w:rPr>
          <w:rFonts w:ascii="Times New Roman" w:eastAsia="Times New Roman" w:hAnsi="Times New Roman" w:cs="Times New Roman"/>
          <w:b/>
          <w:sz w:val="28"/>
        </w:rPr>
      </w:pPr>
      <w:r>
        <w:rPr>
          <w:rFonts w:ascii="Times New Roman" w:eastAsia="Times New Roman" w:hAnsi="Times New Roman" w:cs="Times New Roman"/>
          <w:b/>
          <w:sz w:val="28"/>
        </w:rPr>
        <w:t>«Ловля на мормышку со льда» (КЗ, ЛЗ) (номер-код спортивной дисциплины 0920043811Г, 0920113811Л)</w:t>
      </w:r>
    </w:p>
    <w:p w14:paraId="26DF317C" w14:textId="77777777" w:rsidR="007256AB" w:rsidRDefault="007256AB">
      <w:pPr>
        <w:spacing w:after="0" w:line="240" w:lineRule="auto"/>
        <w:ind w:right="20"/>
        <w:jc w:val="center"/>
        <w:rPr>
          <w:rFonts w:ascii="Times New Roman" w:eastAsia="Times New Roman" w:hAnsi="Times New Roman" w:cs="Times New Roman"/>
          <w:bCs/>
          <w:sz w:val="28"/>
          <w:szCs w:val="28"/>
        </w:rPr>
      </w:pPr>
    </w:p>
    <w:p w14:paraId="5B7A2D80"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79305DF7"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4F91BE19"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2536982E"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3A78E10C"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4A5E5603"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201683F6"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1AD14A2A"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6A16DFE8"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0A98BF65"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20F33FB0"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2EDF0D0B"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3E042B20"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40F73315"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666F78E7"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5D7E32AC"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4D6ADAE2"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175BE73F" w14:textId="77777777" w:rsidR="00912B79" w:rsidRDefault="00912B79">
      <w:pPr>
        <w:spacing w:after="0" w:line="240" w:lineRule="auto"/>
        <w:ind w:right="20"/>
        <w:jc w:val="center"/>
        <w:rPr>
          <w:rFonts w:ascii="Times New Roman" w:eastAsia="Times New Roman" w:hAnsi="Times New Roman" w:cs="Times New Roman"/>
          <w:bCs/>
          <w:sz w:val="28"/>
          <w:szCs w:val="28"/>
        </w:rPr>
      </w:pPr>
    </w:p>
    <w:p w14:paraId="3BC318E1" w14:textId="77777777" w:rsidR="00912B79" w:rsidRDefault="00912B79">
      <w:pPr>
        <w:spacing w:after="0" w:line="240" w:lineRule="auto"/>
        <w:ind w:right="20"/>
        <w:jc w:val="center"/>
        <w:rPr>
          <w:rFonts w:ascii="Times New Roman" w:eastAsia="Times New Roman" w:hAnsi="Times New Roman" w:cs="Times New Roman"/>
          <w:bCs/>
          <w:sz w:val="28"/>
          <w:szCs w:val="28"/>
        </w:rPr>
      </w:pPr>
    </w:p>
    <w:p w14:paraId="469E4408" w14:textId="77777777" w:rsidR="00912B79" w:rsidRDefault="00912B79">
      <w:pPr>
        <w:spacing w:after="0" w:line="240" w:lineRule="auto"/>
        <w:ind w:right="20"/>
        <w:jc w:val="center"/>
        <w:rPr>
          <w:rFonts w:ascii="Times New Roman" w:eastAsia="Times New Roman" w:hAnsi="Times New Roman" w:cs="Times New Roman"/>
          <w:bCs/>
          <w:sz w:val="28"/>
          <w:szCs w:val="28"/>
        </w:rPr>
      </w:pPr>
    </w:p>
    <w:p w14:paraId="40A4CE02" w14:textId="77777777" w:rsidR="00912B79" w:rsidRDefault="00912B79">
      <w:pPr>
        <w:spacing w:after="0" w:line="240" w:lineRule="auto"/>
        <w:ind w:right="20"/>
        <w:jc w:val="center"/>
        <w:rPr>
          <w:rFonts w:ascii="Times New Roman" w:eastAsia="Times New Roman" w:hAnsi="Times New Roman" w:cs="Times New Roman"/>
          <w:bCs/>
          <w:sz w:val="28"/>
          <w:szCs w:val="28"/>
        </w:rPr>
      </w:pPr>
    </w:p>
    <w:p w14:paraId="0D7FFA2C" w14:textId="77777777" w:rsidR="00912B79" w:rsidRDefault="00912B79">
      <w:pPr>
        <w:spacing w:after="0" w:line="240" w:lineRule="auto"/>
        <w:ind w:right="20"/>
        <w:jc w:val="center"/>
        <w:rPr>
          <w:rFonts w:ascii="Times New Roman" w:eastAsia="Times New Roman" w:hAnsi="Times New Roman" w:cs="Times New Roman"/>
          <w:bCs/>
          <w:sz w:val="28"/>
          <w:szCs w:val="28"/>
        </w:rPr>
      </w:pPr>
    </w:p>
    <w:p w14:paraId="01AD1C7D" w14:textId="77777777" w:rsidR="00912B79" w:rsidRDefault="00912B79">
      <w:pPr>
        <w:spacing w:after="0" w:line="240" w:lineRule="auto"/>
        <w:ind w:right="20"/>
        <w:jc w:val="center"/>
        <w:rPr>
          <w:rFonts w:ascii="Times New Roman" w:eastAsia="Times New Roman" w:hAnsi="Times New Roman" w:cs="Times New Roman"/>
          <w:bCs/>
          <w:sz w:val="28"/>
          <w:szCs w:val="28"/>
        </w:rPr>
      </w:pPr>
    </w:p>
    <w:p w14:paraId="692AAB38" w14:textId="77777777" w:rsidR="00912B79" w:rsidRDefault="00912B79">
      <w:pPr>
        <w:spacing w:after="0" w:line="240" w:lineRule="auto"/>
        <w:ind w:right="20"/>
        <w:jc w:val="center"/>
        <w:rPr>
          <w:rFonts w:ascii="Times New Roman" w:eastAsia="Times New Roman" w:hAnsi="Times New Roman" w:cs="Times New Roman"/>
          <w:bCs/>
          <w:sz w:val="28"/>
          <w:szCs w:val="28"/>
        </w:rPr>
      </w:pPr>
    </w:p>
    <w:p w14:paraId="24F76BF3" w14:textId="77777777" w:rsidR="00066F21" w:rsidRDefault="00066F21">
      <w:pPr>
        <w:spacing w:after="0" w:line="240" w:lineRule="auto"/>
        <w:ind w:right="20"/>
        <w:jc w:val="center"/>
        <w:rPr>
          <w:rFonts w:ascii="Times New Roman" w:eastAsia="Times New Roman" w:hAnsi="Times New Roman" w:cs="Times New Roman"/>
          <w:bCs/>
          <w:sz w:val="28"/>
          <w:szCs w:val="28"/>
        </w:rPr>
      </w:pPr>
    </w:p>
    <w:p w14:paraId="42F50346" w14:textId="77777777" w:rsidR="00066F21" w:rsidRPr="00066F21" w:rsidRDefault="00066F21">
      <w:pPr>
        <w:spacing w:after="0" w:line="240" w:lineRule="auto"/>
        <w:ind w:right="20"/>
        <w:jc w:val="center"/>
        <w:rPr>
          <w:rFonts w:ascii="Times New Roman" w:eastAsia="Times New Roman" w:hAnsi="Times New Roman" w:cs="Times New Roman"/>
          <w:bCs/>
          <w:sz w:val="20"/>
          <w:szCs w:val="20"/>
        </w:rPr>
      </w:pPr>
      <w:r w:rsidRPr="00066F21">
        <w:rPr>
          <w:rFonts w:ascii="Times New Roman" w:eastAsia="Times New Roman" w:hAnsi="Times New Roman" w:cs="Times New Roman"/>
          <w:bCs/>
          <w:sz w:val="20"/>
          <w:szCs w:val="20"/>
        </w:rPr>
        <w:t>Иркутская область 202</w:t>
      </w:r>
      <w:r w:rsidR="00EC184A">
        <w:rPr>
          <w:rFonts w:ascii="Times New Roman" w:eastAsia="Times New Roman" w:hAnsi="Times New Roman" w:cs="Times New Roman"/>
          <w:bCs/>
          <w:sz w:val="20"/>
          <w:szCs w:val="20"/>
        </w:rPr>
        <w:t>4</w:t>
      </w:r>
      <w:r w:rsidRPr="00066F21">
        <w:rPr>
          <w:rFonts w:ascii="Times New Roman" w:eastAsia="Times New Roman" w:hAnsi="Times New Roman" w:cs="Times New Roman"/>
          <w:bCs/>
          <w:sz w:val="20"/>
          <w:szCs w:val="20"/>
        </w:rPr>
        <w:t xml:space="preserve"> год</w:t>
      </w:r>
    </w:p>
    <w:p w14:paraId="4C8B5E89" w14:textId="77777777" w:rsidR="007256AB" w:rsidRPr="00F04A16" w:rsidRDefault="007256AB">
      <w:pPr>
        <w:spacing w:after="0" w:line="240" w:lineRule="auto"/>
        <w:ind w:right="20"/>
        <w:jc w:val="center"/>
        <w:rPr>
          <w:rFonts w:ascii="Times New Roman" w:eastAsia="Times New Roman" w:hAnsi="Times New Roman" w:cs="Times New Roman"/>
          <w:sz w:val="28"/>
          <w:szCs w:val="28"/>
        </w:rPr>
      </w:pPr>
    </w:p>
    <w:p w14:paraId="19B679E6" w14:textId="77777777" w:rsidR="00E75957" w:rsidRPr="0044715F" w:rsidRDefault="00E75957" w:rsidP="0044715F">
      <w:pPr>
        <w:pStyle w:val="22"/>
        <w:keepNext/>
        <w:keepLines/>
        <w:shd w:val="clear" w:color="auto" w:fill="auto"/>
        <w:tabs>
          <w:tab w:val="left" w:pos="3146"/>
        </w:tabs>
        <w:suppressAutoHyphens/>
        <w:spacing w:before="120" w:after="120" w:line="360" w:lineRule="auto"/>
        <w:jc w:val="center"/>
        <w:rPr>
          <w:sz w:val="24"/>
          <w:szCs w:val="24"/>
        </w:rPr>
      </w:pPr>
      <w:r w:rsidRPr="0044715F">
        <w:rPr>
          <w:sz w:val="24"/>
          <w:szCs w:val="24"/>
        </w:rPr>
        <w:lastRenderedPageBreak/>
        <w:t>Общие сведении о спортивном мероприятии</w:t>
      </w:r>
    </w:p>
    <w:p w14:paraId="086F3504" w14:textId="77777777" w:rsidR="00912B79" w:rsidRPr="0044715F" w:rsidRDefault="00E75957" w:rsidP="0044715F">
      <w:pPr>
        <w:pStyle w:val="20"/>
        <w:shd w:val="clear" w:color="auto" w:fill="auto"/>
        <w:suppressAutoHyphens/>
        <w:spacing w:line="360" w:lineRule="auto"/>
        <w:ind w:firstLine="284"/>
        <w:jc w:val="left"/>
      </w:pPr>
      <w:r w:rsidRPr="0044715F">
        <w:t xml:space="preserve">Открытый Чемпионат </w:t>
      </w:r>
      <w:r w:rsidR="00912B79" w:rsidRPr="0044715F">
        <w:t xml:space="preserve">города </w:t>
      </w:r>
      <w:r w:rsidR="00EC184A" w:rsidRPr="0044715F">
        <w:t xml:space="preserve">Иркутска </w:t>
      </w:r>
      <w:r w:rsidRPr="0044715F">
        <w:t>Иркутской области</w:t>
      </w:r>
      <w:r w:rsidR="00912B79" w:rsidRPr="0044715F">
        <w:t>.</w:t>
      </w:r>
    </w:p>
    <w:p w14:paraId="2AB66C8B" w14:textId="77CF04F3" w:rsidR="00E75957" w:rsidRPr="0044715F" w:rsidRDefault="00E75957" w:rsidP="0044715F">
      <w:pPr>
        <w:pStyle w:val="20"/>
        <w:shd w:val="clear" w:color="auto" w:fill="auto"/>
        <w:suppressAutoHyphens/>
        <w:spacing w:line="360" w:lineRule="auto"/>
        <w:ind w:firstLine="284"/>
        <w:jc w:val="left"/>
      </w:pPr>
      <w:r w:rsidRPr="0044715F">
        <w:t>Место проведения:</w:t>
      </w:r>
      <w:r w:rsidR="00EC184A" w:rsidRPr="0044715F">
        <w:t xml:space="preserve"> </w:t>
      </w:r>
      <w:bookmarkStart w:id="0" w:name="_GoBack"/>
      <w:bookmarkEnd w:id="0"/>
      <w:r w:rsidRPr="0044715F">
        <w:t>Иркутская облас</w:t>
      </w:r>
      <w:r w:rsidR="00912B79" w:rsidRPr="0044715F">
        <w:t>ть</w:t>
      </w:r>
      <w:r w:rsidR="00F919F6" w:rsidRPr="0044715F">
        <w:t xml:space="preserve">, </w:t>
      </w:r>
      <w:r w:rsidR="00F919F6" w:rsidRPr="0044715F">
        <w:t xml:space="preserve">Александровский тракт с. </w:t>
      </w:r>
      <w:proofErr w:type="spellStart"/>
      <w:r w:rsidR="00F919F6" w:rsidRPr="0044715F">
        <w:t>Урик</w:t>
      </w:r>
      <w:proofErr w:type="spellEnd"/>
      <w:r w:rsidR="00F919F6" w:rsidRPr="0044715F">
        <w:t>.</w:t>
      </w:r>
      <w:r w:rsidR="00F919F6" w:rsidRPr="0044715F">
        <w:t xml:space="preserve"> </w:t>
      </w:r>
      <w:r w:rsidR="00912B79" w:rsidRPr="0044715F">
        <w:t xml:space="preserve"> </w:t>
      </w:r>
    </w:p>
    <w:p w14:paraId="336ED488" w14:textId="3DF5B9FB" w:rsidR="007256AB" w:rsidRPr="0044715F" w:rsidRDefault="00E75957" w:rsidP="0044715F">
      <w:pPr>
        <w:pStyle w:val="20"/>
        <w:shd w:val="clear" w:color="auto" w:fill="auto"/>
        <w:suppressAutoHyphens/>
        <w:spacing w:before="60" w:line="360" w:lineRule="auto"/>
        <w:ind w:firstLine="284"/>
        <w:jc w:val="left"/>
      </w:pPr>
      <w:r w:rsidRPr="0044715F">
        <w:t>Сроки проведе</w:t>
      </w:r>
      <w:r w:rsidR="00EC184A" w:rsidRPr="0044715F">
        <w:t xml:space="preserve">ния: </w:t>
      </w:r>
      <w:r w:rsidR="00F919F6" w:rsidRPr="0044715F">
        <w:t>2</w:t>
      </w:r>
      <w:r w:rsidR="00EC184A" w:rsidRPr="0044715F">
        <w:t>3</w:t>
      </w:r>
      <w:r w:rsidR="00912B79" w:rsidRPr="0044715F">
        <w:t xml:space="preserve"> </w:t>
      </w:r>
      <w:r w:rsidR="00F919F6" w:rsidRPr="0044715F">
        <w:t>ноября</w:t>
      </w:r>
      <w:r w:rsidRPr="0044715F">
        <w:t xml:space="preserve"> 202</w:t>
      </w:r>
      <w:r w:rsidR="00EC184A" w:rsidRPr="0044715F">
        <w:rPr>
          <w:lang w:eastAsia="en-US" w:bidi="en-US"/>
        </w:rPr>
        <w:t>4</w:t>
      </w:r>
      <w:r w:rsidRPr="0044715F">
        <w:rPr>
          <w:lang w:eastAsia="en-US" w:bidi="en-US"/>
        </w:rPr>
        <w:t>г.</w:t>
      </w:r>
    </w:p>
    <w:p w14:paraId="3DDC3C8C" w14:textId="77777777" w:rsidR="007256AB" w:rsidRPr="0044715F" w:rsidRDefault="00265F39" w:rsidP="0044715F">
      <w:pPr>
        <w:suppressAutoHyphens/>
        <w:spacing w:before="60" w:after="0" w:line="360" w:lineRule="auto"/>
        <w:ind w:firstLine="284"/>
        <w:rPr>
          <w:rFonts w:ascii="Times New Roman" w:eastAsia="Times New Roman" w:hAnsi="Times New Roman" w:cs="Times New Roman"/>
        </w:rPr>
      </w:pPr>
      <w:r w:rsidRPr="0044715F">
        <w:rPr>
          <w:rFonts w:ascii="Times New Roman" w:eastAsia="Times New Roman" w:hAnsi="Times New Roman" w:cs="Times New Roman"/>
        </w:rPr>
        <w:t xml:space="preserve">Соревнования проводятся общей продолжительностью </w:t>
      </w:r>
      <w:r w:rsidR="00912B79" w:rsidRPr="0044715F">
        <w:rPr>
          <w:rFonts w:ascii="Times New Roman" w:eastAsia="Times New Roman" w:hAnsi="Times New Roman" w:cs="Times New Roman"/>
        </w:rPr>
        <w:t>5</w:t>
      </w:r>
      <w:r w:rsidRPr="0044715F">
        <w:rPr>
          <w:rFonts w:ascii="Times New Roman" w:eastAsia="Times New Roman" w:hAnsi="Times New Roman" w:cs="Times New Roman"/>
        </w:rPr>
        <w:t xml:space="preserve"> часов </w:t>
      </w:r>
      <w:r w:rsidR="00912B79" w:rsidRPr="0044715F">
        <w:rPr>
          <w:rFonts w:ascii="Times New Roman" w:eastAsia="Times New Roman" w:hAnsi="Times New Roman" w:cs="Times New Roman"/>
        </w:rPr>
        <w:t xml:space="preserve">два тура </w:t>
      </w:r>
      <w:r w:rsidRPr="0044715F">
        <w:rPr>
          <w:rFonts w:ascii="Times New Roman" w:eastAsia="Times New Roman" w:hAnsi="Times New Roman" w:cs="Times New Roman"/>
        </w:rPr>
        <w:t xml:space="preserve">в </w:t>
      </w:r>
      <w:r w:rsidR="00912B79" w:rsidRPr="0044715F">
        <w:rPr>
          <w:rFonts w:ascii="Times New Roman" w:eastAsia="Times New Roman" w:hAnsi="Times New Roman" w:cs="Times New Roman"/>
        </w:rPr>
        <w:t>один</w:t>
      </w:r>
      <w:r w:rsidRPr="0044715F">
        <w:rPr>
          <w:rFonts w:ascii="Times New Roman" w:eastAsia="Times New Roman" w:hAnsi="Times New Roman" w:cs="Times New Roman"/>
        </w:rPr>
        <w:t xml:space="preserve"> </w:t>
      </w:r>
      <w:r w:rsidR="00912B79" w:rsidRPr="0044715F">
        <w:rPr>
          <w:rFonts w:ascii="Times New Roman" w:eastAsia="Times New Roman" w:hAnsi="Times New Roman" w:cs="Times New Roman"/>
        </w:rPr>
        <w:t xml:space="preserve">день </w:t>
      </w:r>
      <w:r w:rsidRPr="0044715F">
        <w:rPr>
          <w:rFonts w:ascii="Times New Roman" w:eastAsia="Times New Roman" w:hAnsi="Times New Roman" w:cs="Times New Roman"/>
        </w:rPr>
        <w:t>продолжительнос</w:t>
      </w:r>
      <w:r w:rsidR="00912B79" w:rsidRPr="0044715F">
        <w:rPr>
          <w:rFonts w:ascii="Times New Roman" w:eastAsia="Times New Roman" w:hAnsi="Times New Roman" w:cs="Times New Roman"/>
        </w:rPr>
        <w:t>ть тура</w:t>
      </w:r>
      <w:r w:rsidRPr="0044715F">
        <w:rPr>
          <w:rFonts w:ascii="Times New Roman" w:eastAsia="Times New Roman" w:hAnsi="Times New Roman" w:cs="Times New Roman"/>
        </w:rPr>
        <w:t xml:space="preserve"> </w:t>
      </w:r>
      <w:r w:rsidR="00912B79" w:rsidRPr="0044715F">
        <w:rPr>
          <w:rFonts w:ascii="Times New Roman" w:eastAsia="Times New Roman" w:hAnsi="Times New Roman" w:cs="Times New Roman"/>
        </w:rPr>
        <w:t>2,5</w:t>
      </w:r>
      <w:r w:rsidRPr="0044715F">
        <w:rPr>
          <w:rFonts w:ascii="Times New Roman" w:eastAsia="Times New Roman" w:hAnsi="Times New Roman" w:cs="Times New Roman"/>
        </w:rPr>
        <w:t xml:space="preserve"> часа</w:t>
      </w:r>
      <w:r w:rsidR="00912B79" w:rsidRPr="0044715F">
        <w:rPr>
          <w:rFonts w:ascii="Times New Roman" w:eastAsia="Times New Roman" w:hAnsi="Times New Roman" w:cs="Times New Roman"/>
        </w:rPr>
        <w:t>.</w:t>
      </w:r>
    </w:p>
    <w:p w14:paraId="450BAA37" w14:textId="3481EF88" w:rsidR="00912B79" w:rsidRPr="0044715F" w:rsidRDefault="00912B79" w:rsidP="0044715F">
      <w:pPr>
        <w:suppressAutoHyphens/>
        <w:spacing w:after="0" w:line="360" w:lineRule="auto"/>
        <w:ind w:firstLine="284"/>
        <w:rPr>
          <w:rFonts w:ascii="Times New Roman" w:eastAsia="Times New Roman" w:hAnsi="Times New Roman" w:cs="Times New Roman"/>
          <w:bCs/>
        </w:rPr>
      </w:pPr>
      <w:r w:rsidRPr="0044715F">
        <w:rPr>
          <w:rFonts w:ascii="Times New Roman" w:eastAsia="Times New Roman" w:hAnsi="Times New Roman" w:cs="Times New Roman"/>
          <w:bCs/>
        </w:rPr>
        <w:t xml:space="preserve">Главный судья соревнований </w:t>
      </w:r>
      <w:proofErr w:type="spellStart"/>
      <w:r w:rsidR="00F919F6" w:rsidRPr="0044715F">
        <w:rPr>
          <w:rStyle w:val="a5"/>
          <w:rFonts w:ascii="Times New Roman" w:hAnsi="Times New Roman" w:cs="Times New Roman"/>
        </w:rPr>
        <w:t>Русов</w:t>
      </w:r>
      <w:proofErr w:type="spellEnd"/>
      <w:r w:rsidR="00F919F6" w:rsidRPr="0044715F">
        <w:rPr>
          <w:rStyle w:val="a5"/>
          <w:rFonts w:ascii="Times New Roman" w:hAnsi="Times New Roman" w:cs="Times New Roman"/>
        </w:rPr>
        <w:t xml:space="preserve"> Николай Николаевич, ССВК</w:t>
      </w:r>
      <w:r w:rsidR="004613A5">
        <w:rPr>
          <w:rStyle w:val="a5"/>
          <w:rFonts w:ascii="Times New Roman" w:hAnsi="Times New Roman" w:cs="Times New Roman"/>
        </w:rPr>
        <w:t>.</w:t>
      </w:r>
    </w:p>
    <w:p w14:paraId="6B8DD446" w14:textId="73629540" w:rsidR="00912B79" w:rsidRPr="0044715F" w:rsidRDefault="00912B79" w:rsidP="0044715F">
      <w:pPr>
        <w:suppressAutoHyphens/>
        <w:spacing w:before="60" w:after="0" w:line="360" w:lineRule="auto"/>
        <w:ind w:firstLine="284"/>
        <w:rPr>
          <w:rFonts w:ascii="Times New Roman" w:eastAsia="Times New Roman" w:hAnsi="Times New Roman" w:cs="Times New Roman"/>
          <w:bCs/>
        </w:rPr>
      </w:pPr>
      <w:r w:rsidRPr="0044715F">
        <w:rPr>
          <w:rFonts w:ascii="Times New Roman" w:eastAsia="Times New Roman" w:hAnsi="Times New Roman" w:cs="Times New Roman"/>
          <w:bCs/>
        </w:rPr>
        <w:t xml:space="preserve">Главный секретарь соревнований </w:t>
      </w:r>
      <w:proofErr w:type="spellStart"/>
      <w:r w:rsidR="0044715F" w:rsidRPr="0044715F">
        <w:rPr>
          <w:rFonts w:ascii="Times New Roman" w:eastAsia="Times New Roman" w:hAnsi="Times New Roman" w:cs="Times New Roman"/>
          <w:b/>
          <w:bCs/>
        </w:rPr>
        <w:t>Ру</w:t>
      </w:r>
      <w:r w:rsidR="004613A5">
        <w:rPr>
          <w:rFonts w:ascii="Times New Roman" w:eastAsia="Times New Roman" w:hAnsi="Times New Roman" w:cs="Times New Roman"/>
          <w:b/>
          <w:bCs/>
        </w:rPr>
        <w:t>сова</w:t>
      </w:r>
      <w:proofErr w:type="spellEnd"/>
      <w:r w:rsidR="004613A5">
        <w:rPr>
          <w:rFonts w:ascii="Times New Roman" w:eastAsia="Times New Roman" w:hAnsi="Times New Roman" w:cs="Times New Roman"/>
          <w:b/>
          <w:bCs/>
        </w:rPr>
        <w:t xml:space="preserve"> Марина Александровна, ССВК </w:t>
      </w:r>
      <w:r w:rsidR="004613A5" w:rsidRPr="004613A5">
        <w:rPr>
          <w:rStyle w:val="a5"/>
          <w:rFonts w:ascii="Times New Roman" w:hAnsi="Times New Roman" w:cs="Times New Roman"/>
          <w:b w:val="0"/>
        </w:rPr>
        <w:t>(тел. +79025785456)</w:t>
      </w:r>
      <w:r w:rsidR="004613A5" w:rsidRPr="004613A5">
        <w:rPr>
          <w:rStyle w:val="a5"/>
          <w:rFonts w:ascii="Times New Roman" w:hAnsi="Times New Roman" w:cs="Times New Roman"/>
          <w:b w:val="0"/>
        </w:rPr>
        <w:t>.</w:t>
      </w:r>
    </w:p>
    <w:p w14:paraId="3B156888" w14:textId="77777777" w:rsidR="007256AB" w:rsidRPr="0044715F" w:rsidRDefault="00265F39" w:rsidP="0044715F">
      <w:pPr>
        <w:suppressAutoHyphens/>
        <w:spacing w:before="60" w:after="0" w:line="360" w:lineRule="auto"/>
        <w:ind w:firstLine="284"/>
        <w:rPr>
          <w:rFonts w:ascii="Times New Roman" w:eastAsia="Times New Roman" w:hAnsi="Times New Roman" w:cs="Times New Roman"/>
        </w:rPr>
      </w:pPr>
      <w:r w:rsidRPr="0044715F">
        <w:rPr>
          <w:rFonts w:ascii="Times New Roman" w:eastAsia="Times New Roman" w:hAnsi="Times New Roman" w:cs="Times New Roman"/>
        </w:rPr>
        <w:t>Церемония открытия будет проходить на водоеме перед зонами проведения соревнования.</w:t>
      </w:r>
    </w:p>
    <w:p w14:paraId="3F5800D9" w14:textId="77777777" w:rsidR="007256AB" w:rsidRPr="0044715F" w:rsidRDefault="00265F39" w:rsidP="0044715F">
      <w:pPr>
        <w:suppressAutoHyphens/>
        <w:spacing w:before="60" w:after="0" w:line="360" w:lineRule="auto"/>
        <w:ind w:firstLine="284"/>
        <w:rPr>
          <w:rFonts w:ascii="Times New Roman" w:eastAsia="Times New Roman" w:hAnsi="Times New Roman" w:cs="Times New Roman"/>
        </w:rPr>
      </w:pPr>
      <w:r w:rsidRPr="0044715F">
        <w:rPr>
          <w:rFonts w:ascii="Times New Roman" w:eastAsia="Times New Roman" w:hAnsi="Times New Roman" w:cs="Times New Roman"/>
        </w:rPr>
        <w:t>Церемония закрытия будет проходить</w:t>
      </w:r>
      <w:r w:rsidR="00D25B2D" w:rsidRPr="0044715F">
        <w:rPr>
          <w:rFonts w:ascii="Times New Roman" w:eastAsia="Times New Roman" w:hAnsi="Times New Roman" w:cs="Times New Roman"/>
        </w:rPr>
        <w:t xml:space="preserve"> на водоеме </w:t>
      </w:r>
      <w:r w:rsidRPr="0044715F">
        <w:rPr>
          <w:rFonts w:ascii="Times New Roman" w:eastAsia="Times New Roman" w:hAnsi="Times New Roman" w:cs="Times New Roman"/>
        </w:rPr>
        <w:t>после взвешивания улова второго тура и подведения итогов соревнования.</w:t>
      </w:r>
    </w:p>
    <w:p w14:paraId="2E255DB3" w14:textId="77777777" w:rsidR="007256AB" w:rsidRPr="0044715F" w:rsidRDefault="00265F39" w:rsidP="0044715F">
      <w:pPr>
        <w:suppressAutoHyphens/>
        <w:spacing w:before="60" w:after="0" w:line="360" w:lineRule="auto"/>
        <w:ind w:firstLine="284"/>
        <w:rPr>
          <w:rFonts w:ascii="Times New Roman" w:eastAsia="Times New Roman" w:hAnsi="Times New Roman" w:cs="Times New Roman"/>
        </w:rPr>
      </w:pPr>
      <w:r w:rsidRPr="0044715F">
        <w:rPr>
          <w:rFonts w:ascii="Times New Roman" w:eastAsia="Times New Roman" w:hAnsi="Times New Roman" w:cs="Times New Roman"/>
        </w:rPr>
        <w:t>Участники соревнований должны участвовать на церемонии открытия и закрытия соревнований.</w:t>
      </w:r>
      <w:r w:rsidR="00E75957" w:rsidRPr="0044715F">
        <w:rPr>
          <w:rFonts w:ascii="Times New Roman" w:eastAsia="Times New Roman" w:hAnsi="Times New Roman" w:cs="Times New Roman"/>
        </w:rPr>
        <w:t xml:space="preserve"> </w:t>
      </w:r>
      <w:r w:rsidRPr="0044715F">
        <w:rPr>
          <w:rFonts w:ascii="Times New Roman" w:eastAsia="Times New Roman" w:hAnsi="Times New Roman" w:cs="Times New Roman"/>
        </w:rPr>
        <w:t xml:space="preserve">На церемонии открытия кратко доводится до всех количество участников, порядок проведения соревнования, объявляется Главная судейская коллегия, старшие судьи зон. На церемонии закрытия соревнования до сведения участников доводятся результаты прошедших соревнований. Объявляется </w:t>
      </w:r>
      <w:r w:rsidR="00505A66" w:rsidRPr="0044715F">
        <w:rPr>
          <w:rFonts w:ascii="Times New Roman" w:eastAsia="Times New Roman" w:hAnsi="Times New Roman" w:cs="Times New Roman"/>
        </w:rPr>
        <w:t>количество участников,</w:t>
      </w:r>
      <w:r w:rsidRPr="0044715F">
        <w:rPr>
          <w:rFonts w:ascii="Times New Roman" w:eastAsia="Times New Roman" w:hAnsi="Times New Roman" w:cs="Times New Roman"/>
        </w:rPr>
        <w:t xml:space="preserve"> закончивших соревнование, доводятся сведения об объявлении </w:t>
      </w:r>
      <w:r w:rsidR="00505A66" w:rsidRPr="0044715F">
        <w:rPr>
          <w:rFonts w:ascii="Times New Roman" w:eastAsia="Times New Roman" w:hAnsi="Times New Roman" w:cs="Times New Roman"/>
        </w:rPr>
        <w:t>участникам</w:t>
      </w:r>
      <w:r w:rsidRPr="0044715F">
        <w:rPr>
          <w:rFonts w:ascii="Times New Roman" w:eastAsia="Times New Roman" w:hAnsi="Times New Roman" w:cs="Times New Roman"/>
        </w:rPr>
        <w:t xml:space="preserve"> санкций, проходит церемония награждения победителей и призеров соревнования.</w:t>
      </w:r>
    </w:p>
    <w:p w14:paraId="6A885FD6" w14:textId="77777777" w:rsidR="007256AB" w:rsidRPr="0044715F" w:rsidRDefault="00265F39" w:rsidP="0044715F">
      <w:pPr>
        <w:suppressAutoHyphens/>
        <w:spacing w:before="120" w:after="120" w:line="360" w:lineRule="auto"/>
        <w:ind w:left="708"/>
        <w:jc w:val="center"/>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Программа соревнования</w:t>
      </w:r>
    </w:p>
    <w:p w14:paraId="17121E60" w14:textId="77777777" w:rsidR="00F919F6" w:rsidRPr="0044715F" w:rsidRDefault="00F919F6" w:rsidP="0044715F">
      <w:pPr>
        <w:suppressAutoHyphens/>
        <w:spacing w:after="0" w:line="360" w:lineRule="auto"/>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2</w:t>
      </w:r>
      <w:r w:rsidR="00EC184A" w:rsidRPr="0044715F">
        <w:rPr>
          <w:rFonts w:ascii="Times New Roman" w:eastAsia="Times New Roman" w:hAnsi="Times New Roman" w:cs="Times New Roman"/>
          <w:b/>
          <w:sz w:val="24"/>
          <w:szCs w:val="24"/>
        </w:rPr>
        <w:t>3</w:t>
      </w:r>
      <w:r w:rsidR="00265F39" w:rsidRPr="0044715F">
        <w:rPr>
          <w:rFonts w:ascii="Times New Roman" w:eastAsia="Times New Roman" w:hAnsi="Times New Roman" w:cs="Times New Roman"/>
          <w:b/>
          <w:sz w:val="24"/>
          <w:szCs w:val="24"/>
        </w:rPr>
        <w:t xml:space="preserve"> </w:t>
      </w:r>
      <w:r w:rsidRPr="0044715F">
        <w:rPr>
          <w:rFonts w:ascii="Times New Roman" w:eastAsia="Times New Roman" w:hAnsi="Times New Roman" w:cs="Times New Roman"/>
          <w:b/>
          <w:sz w:val="24"/>
          <w:szCs w:val="24"/>
        </w:rPr>
        <w:t>ноября</w:t>
      </w:r>
      <w:r w:rsidR="00265F39" w:rsidRPr="0044715F">
        <w:rPr>
          <w:rFonts w:ascii="Times New Roman" w:eastAsia="Times New Roman" w:hAnsi="Times New Roman" w:cs="Times New Roman"/>
          <w:b/>
          <w:sz w:val="24"/>
          <w:szCs w:val="24"/>
        </w:rPr>
        <w:t xml:space="preserve"> 202</w:t>
      </w:r>
      <w:r w:rsidR="00EC184A" w:rsidRPr="0044715F">
        <w:rPr>
          <w:rFonts w:ascii="Times New Roman" w:eastAsia="Times New Roman" w:hAnsi="Times New Roman" w:cs="Times New Roman"/>
          <w:b/>
          <w:sz w:val="24"/>
          <w:szCs w:val="24"/>
        </w:rPr>
        <w:t>4</w:t>
      </w:r>
      <w:r w:rsidR="00265F39" w:rsidRPr="0044715F">
        <w:rPr>
          <w:rFonts w:ascii="Times New Roman" w:eastAsia="Times New Roman" w:hAnsi="Times New Roman" w:cs="Times New Roman"/>
          <w:b/>
          <w:sz w:val="24"/>
          <w:szCs w:val="24"/>
        </w:rPr>
        <w:t xml:space="preserve"> г., </w:t>
      </w:r>
      <w:r w:rsidR="00912B79" w:rsidRPr="0044715F">
        <w:rPr>
          <w:rFonts w:ascii="Times New Roman" w:eastAsia="Times New Roman" w:hAnsi="Times New Roman" w:cs="Times New Roman"/>
          <w:b/>
          <w:sz w:val="24"/>
          <w:szCs w:val="24"/>
        </w:rPr>
        <w:t>суббота</w:t>
      </w:r>
      <w:r w:rsidR="00265F39" w:rsidRPr="0044715F">
        <w:rPr>
          <w:rFonts w:ascii="Times New Roman" w:eastAsia="Times New Roman" w:hAnsi="Times New Roman" w:cs="Times New Roman"/>
          <w:b/>
          <w:sz w:val="24"/>
          <w:szCs w:val="24"/>
        </w:rPr>
        <w:t>.</w:t>
      </w:r>
    </w:p>
    <w:p w14:paraId="5018F7C4" w14:textId="2D2408B7" w:rsidR="00F919F6" w:rsidRPr="0044715F" w:rsidRDefault="00F919F6" w:rsidP="0044715F">
      <w:pPr>
        <w:suppressAutoHyphens/>
        <w:spacing w:after="0" w:line="360" w:lineRule="auto"/>
        <w:rPr>
          <w:rFonts w:ascii="Times New Roman" w:hAnsi="Times New Roman" w:cs="Times New Roman"/>
        </w:rPr>
      </w:pPr>
      <w:r w:rsidRPr="0044715F">
        <w:rPr>
          <w:rStyle w:val="a5"/>
          <w:rFonts w:ascii="Times New Roman" w:hAnsi="Times New Roman" w:cs="Times New Roman"/>
        </w:rPr>
        <w:t>7</w:t>
      </w:r>
      <w:r w:rsidRPr="0044715F">
        <w:rPr>
          <w:rStyle w:val="a5"/>
          <w:rFonts w:ascii="Times New Roman" w:hAnsi="Times New Roman" w:cs="Times New Roman"/>
          <w:vertAlign w:val="superscript"/>
        </w:rPr>
        <w:t>00</w:t>
      </w:r>
      <w:r w:rsidRPr="0044715F">
        <w:rPr>
          <w:rStyle w:val="a5"/>
          <w:rFonts w:ascii="Times New Roman" w:hAnsi="Times New Roman" w:cs="Times New Roman"/>
        </w:rPr>
        <w:t>-7</w:t>
      </w:r>
      <w:r w:rsidRPr="0044715F">
        <w:rPr>
          <w:rStyle w:val="a5"/>
          <w:rFonts w:ascii="Times New Roman" w:hAnsi="Times New Roman" w:cs="Times New Roman"/>
          <w:vertAlign w:val="superscript"/>
        </w:rPr>
        <w:t>30</w:t>
      </w:r>
      <w:r w:rsidRPr="0044715F">
        <w:rPr>
          <w:rStyle w:val="a5"/>
          <w:rFonts w:ascii="Times New Roman" w:hAnsi="Times New Roman" w:cs="Times New Roman"/>
        </w:rPr>
        <w:t> -</w:t>
      </w:r>
      <w:r w:rsidRPr="0044715F">
        <w:rPr>
          <w:rFonts w:ascii="Times New Roman" w:hAnsi="Times New Roman" w:cs="Times New Roman"/>
        </w:rPr>
        <w:t>Заезд участников</w:t>
      </w:r>
      <w:r w:rsidRPr="0044715F">
        <w:rPr>
          <w:rFonts w:ascii="Times New Roman" w:hAnsi="Times New Roman" w:cs="Times New Roman"/>
          <w:b/>
          <w:bCs/>
        </w:rPr>
        <w:br/>
      </w:r>
      <w:r w:rsidRPr="0044715F">
        <w:rPr>
          <w:rStyle w:val="a5"/>
          <w:rFonts w:ascii="Times New Roman" w:hAnsi="Times New Roman" w:cs="Times New Roman"/>
        </w:rPr>
        <w:t>7</w:t>
      </w:r>
      <w:r w:rsidRPr="0044715F">
        <w:rPr>
          <w:rStyle w:val="a5"/>
          <w:rFonts w:ascii="Times New Roman" w:hAnsi="Times New Roman" w:cs="Times New Roman"/>
          <w:vertAlign w:val="superscript"/>
        </w:rPr>
        <w:t>00</w:t>
      </w:r>
      <w:r w:rsidRPr="0044715F">
        <w:rPr>
          <w:rStyle w:val="a5"/>
          <w:rFonts w:ascii="Times New Roman" w:hAnsi="Times New Roman" w:cs="Times New Roman"/>
        </w:rPr>
        <w:t>-8</w:t>
      </w:r>
      <w:r w:rsidRPr="0044715F">
        <w:rPr>
          <w:rStyle w:val="a5"/>
          <w:rFonts w:ascii="Times New Roman" w:hAnsi="Times New Roman" w:cs="Times New Roman"/>
          <w:vertAlign w:val="superscript"/>
        </w:rPr>
        <w:t>00</w:t>
      </w:r>
      <w:r w:rsidRPr="0044715F">
        <w:rPr>
          <w:rFonts w:ascii="Times New Roman" w:hAnsi="Times New Roman" w:cs="Times New Roman"/>
        </w:rPr>
        <w:t> - Регистрация команд и участников в личном зачете. Регистрация проводится на льду, в месте проведения соревнований. В регистрации команд участвуют капитаны команд или представители команд, указанные в заявке, а также участники в личном зачете.</w:t>
      </w:r>
      <w:r w:rsidRPr="0044715F">
        <w:rPr>
          <w:rFonts w:ascii="Times New Roman" w:hAnsi="Times New Roman" w:cs="Times New Roman"/>
        </w:rPr>
        <w:br/>
      </w:r>
      <w:r w:rsidRPr="0044715F">
        <w:rPr>
          <w:rStyle w:val="a5"/>
          <w:rFonts w:ascii="Times New Roman" w:hAnsi="Times New Roman" w:cs="Times New Roman"/>
        </w:rPr>
        <w:t>8</w:t>
      </w:r>
      <w:r w:rsidRPr="0044715F">
        <w:rPr>
          <w:rStyle w:val="a5"/>
          <w:rFonts w:ascii="Times New Roman" w:hAnsi="Times New Roman" w:cs="Times New Roman"/>
          <w:vertAlign w:val="superscript"/>
        </w:rPr>
        <w:t>00</w:t>
      </w:r>
      <w:r w:rsidRPr="0044715F">
        <w:rPr>
          <w:rStyle w:val="a5"/>
          <w:rFonts w:ascii="Times New Roman" w:hAnsi="Times New Roman" w:cs="Times New Roman"/>
        </w:rPr>
        <w:t>-8</w:t>
      </w:r>
      <w:r w:rsidRPr="0044715F">
        <w:rPr>
          <w:rStyle w:val="a5"/>
          <w:rFonts w:ascii="Times New Roman" w:hAnsi="Times New Roman" w:cs="Times New Roman"/>
          <w:vertAlign w:val="superscript"/>
        </w:rPr>
        <w:t>10</w:t>
      </w:r>
      <w:r w:rsidRPr="0044715F">
        <w:rPr>
          <w:rFonts w:ascii="Times New Roman" w:hAnsi="Times New Roman" w:cs="Times New Roman"/>
        </w:rPr>
        <w:t> - Собрание капитанов/представителей команд, а также участников в личном зачете (собрание проводит главный судья соревнований).</w:t>
      </w:r>
      <w:r w:rsidRPr="0044715F">
        <w:rPr>
          <w:rFonts w:ascii="Times New Roman" w:hAnsi="Times New Roman" w:cs="Times New Roman"/>
        </w:rPr>
        <w:br/>
      </w:r>
      <w:r w:rsidRPr="0044715F">
        <w:rPr>
          <w:rStyle w:val="a5"/>
          <w:rFonts w:ascii="Times New Roman" w:hAnsi="Times New Roman" w:cs="Times New Roman"/>
        </w:rPr>
        <w:t>8</w:t>
      </w:r>
      <w:r w:rsidRPr="0044715F">
        <w:rPr>
          <w:rStyle w:val="a5"/>
          <w:rFonts w:ascii="Times New Roman" w:hAnsi="Times New Roman" w:cs="Times New Roman"/>
          <w:vertAlign w:val="superscript"/>
        </w:rPr>
        <w:t>10</w:t>
      </w:r>
      <w:r w:rsidRPr="0044715F">
        <w:rPr>
          <w:rStyle w:val="a5"/>
          <w:rFonts w:ascii="Times New Roman" w:hAnsi="Times New Roman" w:cs="Times New Roman"/>
        </w:rPr>
        <w:t>-8</w:t>
      </w:r>
      <w:r w:rsidRPr="0044715F">
        <w:rPr>
          <w:rStyle w:val="a5"/>
          <w:rFonts w:ascii="Times New Roman" w:hAnsi="Times New Roman" w:cs="Times New Roman"/>
          <w:vertAlign w:val="superscript"/>
        </w:rPr>
        <w:t>20</w:t>
      </w:r>
      <w:r w:rsidRPr="0044715F">
        <w:rPr>
          <w:rFonts w:ascii="Times New Roman" w:hAnsi="Times New Roman" w:cs="Times New Roman"/>
        </w:rPr>
        <w:t xml:space="preserve"> - Жеребьевка первого тура проводится на льду, в месте проведения соревнований. В жеребьевке участвуют капитаны/представители команд, указанные в заявке, а также участники в личном зачете.</w:t>
      </w:r>
      <w:r w:rsidRPr="0044715F">
        <w:rPr>
          <w:rFonts w:ascii="Times New Roman" w:hAnsi="Times New Roman" w:cs="Times New Roman"/>
        </w:rPr>
        <w:br/>
      </w:r>
      <w:r w:rsidRPr="0044715F">
        <w:rPr>
          <w:rStyle w:val="a5"/>
          <w:rFonts w:ascii="Times New Roman" w:hAnsi="Times New Roman" w:cs="Times New Roman"/>
        </w:rPr>
        <w:t>8</w:t>
      </w:r>
      <w:r w:rsidRPr="0044715F">
        <w:rPr>
          <w:rStyle w:val="a5"/>
          <w:rFonts w:ascii="Times New Roman" w:hAnsi="Times New Roman" w:cs="Times New Roman"/>
          <w:vertAlign w:val="superscript"/>
        </w:rPr>
        <w:t>20</w:t>
      </w:r>
      <w:r w:rsidRPr="0044715F">
        <w:rPr>
          <w:rStyle w:val="a5"/>
          <w:rFonts w:ascii="Times New Roman" w:hAnsi="Times New Roman" w:cs="Times New Roman"/>
        </w:rPr>
        <w:t>-8</w:t>
      </w:r>
      <w:r w:rsidRPr="0044715F">
        <w:rPr>
          <w:rStyle w:val="a5"/>
          <w:rFonts w:ascii="Times New Roman" w:hAnsi="Times New Roman" w:cs="Times New Roman"/>
          <w:vertAlign w:val="superscript"/>
        </w:rPr>
        <w:t>30</w:t>
      </w:r>
      <w:r w:rsidRPr="0044715F">
        <w:rPr>
          <w:rFonts w:ascii="Times New Roman" w:hAnsi="Times New Roman" w:cs="Times New Roman"/>
        </w:rPr>
        <w:t xml:space="preserve"> - Церемония открытие соревнования. Инструктаж по правилам проведения соревнований (проводит руководитель секции, главный судья соревнования).</w:t>
      </w:r>
      <w:r w:rsidRPr="0044715F">
        <w:rPr>
          <w:rFonts w:ascii="Times New Roman" w:hAnsi="Times New Roman" w:cs="Times New Roman"/>
        </w:rPr>
        <w:br/>
      </w:r>
      <w:r w:rsidRPr="0044715F">
        <w:rPr>
          <w:rStyle w:val="a5"/>
          <w:rFonts w:ascii="Times New Roman" w:hAnsi="Times New Roman" w:cs="Times New Roman"/>
        </w:rPr>
        <w:t>8</w:t>
      </w:r>
      <w:r w:rsidRPr="0044715F">
        <w:rPr>
          <w:rStyle w:val="a5"/>
          <w:rFonts w:ascii="Times New Roman" w:hAnsi="Times New Roman" w:cs="Times New Roman"/>
          <w:vertAlign w:val="superscript"/>
        </w:rPr>
        <w:t>40</w:t>
      </w:r>
      <w:r w:rsidRPr="0044715F">
        <w:rPr>
          <w:rFonts w:ascii="Times New Roman" w:hAnsi="Times New Roman" w:cs="Times New Roman"/>
        </w:rPr>
        <w:t xml:space="preserve"> - Сбор спортсменов перед зонами первого тура. Перекличка у старшего судьи зоны, проверка судьями снастей и аксессуаров, количества разрешённой прикормки.</w:t>
      </w:r>
      <w:r w:rsidRPr="0044715F">
        <w:rPr>
          <w:rFonts w:ascii="Times New Roman" w:hAnsi="Times New Roman" w:cs="Times New Roman"/>
        </w:rPr>
        <w:br/>
      </w:r>
      <w:r w:rsidRPr="0044715F">
        <w:rPr>
          <w:rStyle w:val="a5"/>
          <w:rFonts w:ascii="Times New Roman" w:hAnsi="Times New Roman" w:cs="Times New Roman"/>
        </w:rPr>
        <w:t>8</w:t>
      </w:r>
      <w:r w:rsidRPr="0044715F">
        <w:rPr>
          <w:rStyle w:val="a5"/>
          <w:rFonts w:ascii="Times New Roman" w:hAnsi="Times New Roman" w:cs="Times New Roman"/>
          <w:vertAlign w:val="superscript"/>
        </w:rPr>
        <w:t>55</w:t>
      </w:r>
      <w:r w:rsidRPr="0044715F">
        <w:rPr>
          <w:rFonts w:ascii="Times New Roman" w:hAnsi="Times New Roman" w:cs="Times New Roman"/>
        </w:rPr>
        <w:t xml:space="preserve"> - Сигнал «Вход в зону» (Приготовиться) 5 минут до старта. Спортсменам разрешается войти в свою зону, занять место, выбранное для сверления лунки, обозначить ее флажком, снять чехол с ножей </w:t>
      </w:r>
      <w:proofErr w:type="spellStart"/>
      <w:r w:rsidRPr="0044715F">
        <w:rPr>
          <w:rFonts w:ascii="Times New Roman" w:hAnsi="Times New Roman" w:cs="Times New Roman"/>
        </w:rPr>
        <w:t>ледобура</w:t>
      </w:r>
      <w:proofErr w:type="spellEnd"/>
      <w:r w:rsidRPr="0044715F">
        <w:rPr>
          <w:rFonts w:ascii="Times New Roman" w:hAnsi="Times New Roman" w:cs="Times New Roman"/>
        </w:rPr>
        <w:t>. Второй флажок разрешается устанавливать на предполагаемое место для сверления лунки только после того, как будет полностью просверлена первая лунка.</w:t>
      </w:r>
      <w:r w:rsidRPr="0044715F">
        <w:rPr>
          <w:rFonts w:ascii="Times New Roman" w:hAnsi="Times New Roman" w:cs="Times New Roman"/>
        </w:rPr>
        <w:br/>
      </w:r>
      <w:r w:rsidRPr="0044715F">
        <w:rPr>
          <w:rStyle w:val="a5"/>
          <w:rFonts w:ascii="Times New Roman" w:hAnsi="Times New Roman" w:cs="Times New Roman"/>
        </w:rPr>
        <w:t>09</w:t>
      </w:r>
      <w:r w:rsidRPr="0044715F">
        <w:rPr>
          <w:rStyle w:val="a5"/>
          <w:rFonts w:ascii="Times New Roman" w:hAnsi="Times New Roman" w:cs="Times New Roman"/>
          <w:vertAlign w:val="superscript"/>
        </w:rPr>
        <w:t>00</w:t>
      </w:r>
      <w:r w:rsidRPr="0044715F">
        <w:rPr>
          <w:rFonts w:ascii="Times New Roman" w:hAnsi="Times New Roman" w:cs="Times New Roman"/>
        </w:rPr>
        <w:t xml:space="preserve"> - Сигнал «Старт» начало первого тура.</w:t>
      </w:r>
      <w:r w:rsidRPr="0044715F">
        <w:rPr>
          <w:rFonts w:ascii="Times New Roman" w:hAnsi="Times New Roman" w:cs="Times New Roman"/>
        </w:rPr>
        <w:br/>
      </w:r>
      <w:r w:rsidRPr="0044715F">
        <w:rPr>
          <w:rStyle w:val="a5"/>
          <w:rFonts w:ascii="Times New Roman" w:hAnsi="Times New Roman" w:cs="Times New Roman"/>
        </w:rPr>
        <w:t>11</w:t>
      </w:r>
      <w:r w:rsidRPr="0044715F">
        <w:rPr>
          <w:rStyle w:val="a5"/>
          <w:rFonts w:ascii="Times New Roman" w:hAnsi="Times New Roman" w:cs="Times New Roman"/>
          <w:vertAlign w:val="superscript"/>
        </w:rPr>
        <w:t>25</w:t>
      </w:r>
      <w:r w:rsidRPr="0044715F">
        <w:rPr>
          <w:rFonts w:ascii="Times New Roman" w:hAnsi="Times New Roman" w:cs="Times New Roman"/>
        </w:rPr>
        <w:t xml:space="preserve"> - Сигнал «До финиша осталось 5 минут».</w:t>
      </w:r>
      <w:r w:rsidRPr="0044715F">
        <w:rPr>
          <w:rFonts w:ascii="Times New Roman" w:hAnsi="Times New Roman" w:cs="Times New Roman"/>
        </w:rPr>
        <w:br/>
      </w:r>
      <w:r w:rsidRPr="0044715F">
        <w:rPr>
          <w:rStyle w:val="a5"/>
          <w:rFonts w:ascii="Times New Roman" w:hAnsi="Times New Roman" w:cs="Times New Roman"/>
        </w:rPr>
        <w:t>11</w:t>
      </w:r>
      <w:r w:rsidRPr="0044715F">
        <w:rPr>
          <w:rStyle w:val="a5"/>
          <w:rFonts w:ascii="Times New Roman" w:hAnsi="Times New Roman" w:cs="Times New Roman"/>
          <w:vertAlign w:val="superscript"/>
        </w:rPr>
        <w:t>30</w:t>
      </w:r>
      <w:r w:rsidRPr="0044715F">
        <w:rPr>
          <w:rFonts w:ascii="Times New Roman" w:hAnsi="Times New Roman" w:cs="Times New Roman"/>
        </w:rPr>
        <w:t xml:space="preserve"> - Сигнал «Финиш» окончание первого тура соревнований.</w:t>
      </w:r>
      <w:r w:rsidRPr="0044715F">
        <w:rPr>
          <w:rFonts w:ascii="Times New Roman" w:hAnsi="Times New Roman" w:cs="Times New Roman"/>
        </w:rPr>
        <w:br/>
      </w:r>
      <w:r w:rsidRPr="0044715F">
        <w:rPr>
          <w:rStyle w:val="a5"/>
          <w:rFonts w:ascii="Times New Roman" w:hAnsi="Times New Roman" w:cs="Times New Roman"/>
        </w:rPr>
        <w:lastRenderedPageBreak/>
        <w:t>11</w:t>
      </w:r>
      <w:r w:rsidRPr="0044715F">
        <w:rPr>
          <w:rStyle w:val="a5"/>
          <w:rFonts w:ascii="Times New Roman" w:hAnsi="Times New Roman" w:cs="Times New Roman"/>
          <w:vertAlign w:val="superscript"/>
        </w:rPr>
        <w:t>30</w:t>
      </w:r>
      <w:r w:rsidRPr="0044715F">
        <w:rPr>
          <w:rStyle w:val="a5"/>
          <w:rFonts w:ascii="Times New Roman" w:hAnsi="Times New Roman" w:cs="Times New Roman"/>
        </w:rPr>
        <w:t>-12</w:t>
      </w:r>
      <w:r w:rsidRPr="0044715F">
        <w:rPr>
          <w:rStyle w:val="a5"/>
          <w:rFonts w:ascii="Times New Roman" w:hAnsi="Times New Roman" w:cs="Times New Roman"/>
          <w:vertAlign w:val="superscript"/>
        </w:rPr>
        <w:t>00</w:t>
      </w:r>
      <w:r w:rsidRPr="0044715F">
        <w:rPr>
          <w:rFonts w:ascii="Times New Roman" w:hAnsi="Times New Roman" w:cs="Times New Roman"/>
        </w:rPr>
        <w:t xml:space="preserve"> - Взвешивание улова первого тура на месте проведения соревнований на водоеме. Подведение итогов первого тура на взвешивании присутствуют капитаны/представители команд, участники в личном зачете. </w:t>
      </w:r>
      <w:r w:rsidRPr="0044715F">
        <w:rPr>
          <w:rFonts w:ascii="Times New Roman" w:hAnsi="Times New Roman" w:cs="Times New Roman"/>
        </w:rPr>
        <w:br/>
      </w:r>
      <w:r w:rsidRPr="0044715F">
        <w:rPr>
          <w:rStyle w:val="a5"/>
          <w:rFonts w:ascii="Times New Roman" w:hAnsi="Times New Roman" w:cs="Times New Roman"/>
        </w:rPr>
        <w:t>12</w:t>
      </w:r>
      <w:r w:rsidRPr="0044715F">
        <w:rPr>
          <w:rStyle w:val="a5"/>
          <w:rFonts w:ascii="Times New Roman" w:hAnsi="Times New Roman" w:cs="Times New Roman"/>
          <w:vertAlign w:val="superscript"/>
        </w:rPr>
        <w:t>00</w:t>
      </w:r>
      <w:r w:rsidRPr="0044715F">
        <w:rPr>
          <w:rStyle w:val="a5"/>
          <w:rFonts w:ascii="Times New Roman" w:hAnsi="Times New Roman" w:cs="Times New Roman"/>
        </w:rPr>
        <w:t>-12</w:t>
      </w:r>
      <w:r w:rsidRPr="0044715F">
        <w:rPr>
          <w:rStyle w:val="a5"/>
          <w:rFonts w:ascii="Times New Roman" w:hAnsi="Times New Roman" w:cs="Times New Roman"/>
          <w:vertAlign w:val="superscript"/>
        </w:rPr>
        <w:t>10</w:t>
      </w:r>
      <w:r w:rsidRPr="0044715F">
        <w:rPr>
          <w:rFonts w:ascii="Times New Roman" w:hAnsi="Times New Roman" w:cs="Times New Roman"/>
        </w:rPr>
        <w:t> - Жеребьевка второго тура. В жеребьевке участвуют капитаны/представители команд, указанные в заявке, а также участники в личном зачете.</w:t>
      </w:r>
      <w:r w:rsidRPr="0044715F">
        <w:rPr>
          <w:rFonts w:ascii="Times New Roman" w:hAnsi="Times New Roman" w:cs="Times New Roman"/>
        </w:rPr>
        <w:br/>
      </w:r>
      <w:r w:rsidRPr="0044715F">
        <w:rPr>
          <w:rStyle w:val="a5"/>
          <w:rFonts w:ascii="Times New Roman" w:hAnsi="Times New Roman" w:cs="Times New Roman"/>
        </w:rPr>
        <w:t>13</w:t>
      </w:r>
      <w:r w:rsidRPr="0044715F">
        <w:rPr>
          <w:rStyle w:val="a5"/>
          <w:rFonts w:ascii="Times New Roman" w:hAnsi="Times New Roman" w:cs="Times New Roman"/>
          <w:vertAlign w:val="superscript"/>
        </w:rPr>
        <w:t>10</w:t>
      </w:r>
      <w:r w:rsidRPr="0044715F">
        <w:rPr>
          <w:rFonts w:ascii="Times New Roman" w:hAnsi="Times New Roman" w:cs="Times New Roman"/>
        </w:rPr>
        <w:t> - Сбор спортсменов перед зонами первого тура. Перекличка у старшего судьи зоны, проверка судьями снастей и аксессуаров, количества разрешённой прикормки.</w:t>
      </w:r>
      <w:r w:rsidRPr="0044715F">
        <w:rPr>
          <w:rFonts w:ascii="Times New Roman" w:hAnsi="Times New Roman" w:cs="Times New Roman"/>
        </w:rPr>
        <w:br/>
      </w:r>
      <w:r w:rsidRPr="0044715F">
        <w:rPr>
          <w:rStyle w:val="a5"/>
          <w:rFonts w:ascii="Times New Roman" w:hAnsi="Times New Roman" w:cs="Times New Roman"/>
        </w:rPr>
        <w:t>13</w:t>
      </w:r>
      <w:r w:rsidRPr="0044715F">
        <w:rPr>
          <w:rStyle w:val="a5"/>
          <w:rFonts w:ascii="Times New Roman" w:hAnsi="Times New Roman" w:cs="Times New Roman"/>
          <w:vertAlign w:val="superscript"/>
        </w:rPr>
        <w:t>25</w:t>
      </w:r>
      <w:r w:rsidRPr="0044715F">
        <w:rPr>
          <w:rFonts w:ascii="Times New Roman" w:hAnsi="Times New Roman" w:cs="Times New Roman"/>
        </w:rPr>
        <w:t xml:space="preserve"> - Сигнал «Вход в зону» (Приготовиться) 5 минут до старта. Спортсменам разрешается войти в свою зону, занять место, выбранное для сверления лунки, обозначить ее флажком, снять чехол с ножей </w:t>
      </w:r>
      <w:proofErr w:type="spellStart"/>
      <w:r w:rsidRPr="0044715F">
        <w:rPr>
          <w:rFonts w:ascii="Times New Roman" w:hAnsi="Times New Roman" w:cs="Times New Roman"/>
        </w:rPr>
        <w:t>ледобура</w:t>
      </w:r>
      <w:proofErr w:type="spellEnd"/>
      <w:r w:rsidRPr="0044715F">
        <w:rPr>
          <w:rFonts w:ascii="Times New Roman" w:hAnsi="Times New Roman" w:cs="Times New Roman"/>
        </w:rPr>
        <w:t>. Второй флажок разрешается устанавливать на предполагаемое место для сверления лунки только после того, как будет полностью просверлена первая лунка.</w:t>
      </w:r>
      <w:r w:rsidRPr="0044715F">
        <w:rPr>
          <w:rFonts w:ascii="Times New Roman" w:hAnsi="Times New Roman" w:cs="Times New Roman"/>
        </w:rPr>
        <w:br/>
      </w:r>
      <w:r w:rsidRPr="0044715F">
        <w:rPr>
          <w:rStyle w:val="a5"/>
          <w:rFonts w:ascii="Times New Roman" w:hAnsi="Times New Roman" w:cs="Times New Roman"/>
        </w:rPr>
        <w:t>13</w:t>
      </w:r>
      <w:r w:rsidRPr="0044715F">
        <w:rPr>
          <w:rStyle w:val="a5"/>
          <w:rFonts w:ascii="Times New Roman" w:hAnsi="Times New Roman" w:cs="Times New Roman"/>
          <w:vertAlign w:val="superscript"/>
        </w:rPr>
        <w:t>30</w:t>
      </w:r>
      <w:r w:rsidRPr="0044715F">
        <w:rPr>
          <w:rFonts w:ascii="Times New Roman" w:hAnsi="Times New Roman" w:cs="Times New Roman"/>
        </w:rPr>
        <w:t> - Сигнал «Старт» начало второго тура.</w:t>
      </w:r>
      <w:r w:rsidRPr="0044715F">
        <w:rPr>
          <w:rFonts w:ascii="Times New Roman" w:hAnsi="Times New Roman" w:cs="Times New Roman"/>
        </w:rPr>
        <w:br/>
      </w:r>
      <w:r w:rsidRPr="0044715F">
        <w:rPr>
          <w:rStyle w:val="a5"/>
          <w:rFonts w:ascii="Times New Roman" w:hAnsi="Times New Roman" w:cs="Times New Roman"/>
        </w:rPr>
        <w:t>15</w:t>
      </w:r>
      <w:r w:rsidRPr="0044715F">
        <w:rPr>
          <w:rStyle w:val="a5"/>
          <w:rFonts w:ascii="Times New Roman" w:hAnsi="Times New Roman" w:cs="Times New Roman"/>
          <w:vertAlign w:val="superscript"/>
        </w:rPr>
        <w:t>55</w:t>
      </w:r>
      <w:r w:rsidRPr="0044715F">
        <w:rPr>
          <w:rFonts w:ascii="Times New Roman" w:hAnsi="Times New Roman" w:cs="Times New Roman"/>
        </w:rPr>
        <w:t> - Сигнал «До финиша осталось 5 минут».</w:t>
      </w:r>
      <w:r w:rsidRPr="0044715F">
        <w:rPr>
          <w:rFonts w:ascii="Times New Roman" w:hAnsi="Times New Roman" w:cs="Times New Roman"/>
        </w:rPr>
        <w:br/>
      </w:r>
      <w:r w:rsidRPr="0044715F">
        <w:rPr>
          <w:rStyle w:val="a5"/>
          <w:rFonts w:ascii="Times New Roman" w:hAnsi="Times New Roman" w:cs="Times New Roman"/>
        </w:rPr>
        <w:t>16</w:t>
      </w:r>
      <w:r w:rsidRPr="0044715F">
        <w:rPr>
          <w:rStyle w:val="a5"/>
          <w:rFonts w:ascii="Times New Roman" w:hAnsi="Times New Roman" w:cs="Times New Roman"/>
          <w:vertAlign w:val="superscript"/>
        </w:rPr>
        <w:t>00</w:t>
      </w:r>
      <w:r w:rsidRPr="0044715F">
        <w:rPr>
          <w:rFonts w:ascii="Times New Roman" w:hAnsi="Times New Roman" w:cs="Times New Roman"/>
        </w:rPr>
        <w:t> - Сигнал «Финиш» окончание второго тура соревнований.</w:t>
      </w:r>
      <w:r w:rsidRPr="0044715F">
        <w:rPr>
          <w:rFonts w:ascii="Times New Roman" w:hAnsi="Times New Roman" w:cs="Times New Roman"/>
        </w:rPr>
        <w:br/>
      </w:r>
      <w:r w:rsidRPr="0044715F">
        <w:rPr>
          <w:rStyle w:val="a5"/>
          <w:rFonts w:ascii="Times New Roman" w:hAnsi="Times New Roman" w:cs="Times New Roman"/>
        </w:rPr>
        <w:t>16</w:t>
      </w:r>
      <w:r w:rsidRPr="0044715F">
        <w:rPr>
          <w:rStyle w:val="a5"/>
          <w:rFonts w:ascii="Times New Roman" w:hAnsi="Times New Roman" w:cs="Times New Roman"/>
          <w:vertAlign w:val="superscript"/>
        </w:rPr>
        <w:t>00</w:t>
      </w:r>
      <w:r w:rsidRPr="0044715F">
        <w:rPr>
          <w:rStyle w:val="a5"/>
          <w:rFonts w:ascii="Times New Roman" w:hAnsi="Times New Roman" w:cs="Times New Roman"/>
        </w:rPr>
        <w:t>-17</w:t>
      </w:r>
      <w:r w:rsidRPr="0044715F">
        <w:rPr>
          <w:rStyle w:val="a5"/>
          <w:rFonts w:ascii="Times New Roman" w:hAnsi="Times New Roman" w:cs="Times New Roman"/>
          <w:vertAlign w:val="superscript"/>
        </w:rPr>
        <w:t>00</w:t>
      </w:r>
      <w:r w:rsidRPr="0044715F">
        <w:rPr>
          <w:rFonts w:ascii="Times New Roman" w:hAnsi="Times New Roman" w:cs="Times New Roman"/>
        </w:rPr>
        <w:t> - - Взвешивание улова второго тура на месте проведения соревнований на водоеме. Подведение итогов второго тура и соревнования в целом, на взвешивании присутствуют капитаны/представители команд, участники в личном зачете. </w:t>
      </w:r>
      <w:r w:rsidRPr="0044715F">
        <w:rPr>
          <w:rFonts w:ascii="Times New Roman" w:hAnsi="Times New Roman" w:cs="Times New Roman"/>
        </w:rPr>
        <w:br/>
      </w:r>
      <w:r w:rsidRPr="0044715F">
        <w:rPr>
          <w:rStyle w:val="a5"/>
          <w:rFonts w:ascii="Times New Roman" w:hAnsi="Times New Roman" w:cs="Times New Roman"/>
        </w:rPr>
        <w:t>17</w:t>
      </w:r>
      <w:r w:rsidRPr="0044715F">
        <w:rPr>
          <w:rStyle w:val="a5"/>
          <w:rFonts w:ascii="Times New Roman" w:hAnsi="Times New Roman" w:cs="Times New Roman"/>
          <w:vertAlign w:val="superscript"/>
        </w:rPr>
        <w:t>00</w:t>
      </w:r>
      <w:r w:rsidRPr="0044715F">
        <w:rPr>
          <w:rFonts w:ascii="Times New Roman" w:hAnsi="Times New Roman" w:cs="Times New Roman"/>
        </w:rPr>
        <w:t xml:space="preserve"> - Объявление результатов соревнования, награждение победителей и призеров, церемония закрытия соревнований.</w:t>
      </w:r>
      <w:r w:rsidRPr="0044715F">
        <w:rPr>
          <w:rFonts w:ascii="Times New Roman" w:hAnsi="Times New Roman" w:cs="Times New Roman"/>
        </w:rPr>
        <w:br/>
      </w:r>
      <w:r w:rsidRPr="0044715F">
        <w:rPr>
          <w:rStyle w:val="a5"/>
          <w:rFonts w:ascii="Times New Roman" w:hAnsi="Times New Roman" w:cs="Times New Roman"/>
        </w:rPr>
        <w:t>17</w:t>
      </w:r>
      <w:r w:rsidRPr="0044715F">
        <w:rPr>
          <w:rStyle w:val="a5"/>
          <w:rFonts w:ascii="Times New Roman" w:hAnsi="Times New Roman" w:cs="Times New Roman"/>
          <w:vertAlign w:val="superscript"/>
        </w:rPr>
        <w:t>30</w:t>
      </w:r>
      <w:r w:rsidRPr="0044715F">
        <w:rPr>
          <w:rFonts w:ascii="Times New Roman" w:hAnsi="Times New Roman" w:cs="Times New Roman"/>
        </w:rPr>
        <w:t xml:space="preserve"> - Отъезд участников соревнования.</w:t>
      </w:r>
    </w:p>
    <w:p w14:paraId="6041FDA1" w14:textId="77C4B321" w:rsidR="007256AB" w:rsidRPr="0044715F" w:rsidRDefault="00265F39" w:rsidP="0044715F">
      <w:pPr>
        <w:keepNext/>
        <w:keepLines/>
        <w:tabs>
          <w:tab w:val="left" w:pos="2216"/>
        </w:tabs>
        <w:suppressAutoHyphens/>
        <w:spacing w:before="120" w:after="120" w:line="360" w:lineRule="auto"/>
        <w:jc w:val="center"/>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Требования к участникам соревнований и условия их допуска</w:t>
      </w:r>
    </w:p>
    <w:p w14:paraId="5EABED84" w14:textId="77777777" w:rsidR="004F6B52" w:rsidRPr="0044715F" w:rsidRDefault="004F6B52" w:rsidP="0044715F">
      <w:pPr>
        <w:pStyle w:val="20"/>
        <w:shd w:val="clear" w:color="auto" w:fill="auto"/>
        <w:suppressAutoHyphens/>
        <w:spacing w:line="360" w:lineRule="auto"/>
        <w:ind w:firstLine="851"/>
        <w:jc w:val="left"/>
      </w:pPr>
      <w:r w:rsidRPr="0044715F">
        <w:t>Соревнования являются открытым лично-командным первенством. К участию в соревновании допускаются мужчины, юноши (юниоры) 14-18 лет</w:t>
      </w:r>
      <w:r w:rsidR="008E6D64" w:rsidRPr="0044715F">
        <w:t>,</w:t>
      </w:r>
      <w:r w:rsidRPr="0044715F">
        <w:t xml:space="preserve"> </w:t>
      </w:r>
      <w:r w:rsidR="008E6D64" w:rsidRPr="0044715F">
        <w:t>а также</w:t>
      </w:r>
      <w:r w:rsidRPr="0044715F">
        <w:t xml:space="preserve"> женщины</w:t>
      </w:r>
      <w:r w:rsidR="008E6D64" w:rsidRPr="0044715F">
        <w:t>,</w:t>
      </w:r>
      <w:r w:rsidRPr="0044715F">
        <w:t xml:space="preserve"> из </w:t>
      </w:r>
      <w:proofErr w:type="spellStart"/>
      <w:r w:rsidR="00EC184A" w:rsidRPr="0044715F">
        <w:t>Иркутскоко</w:t>
      </w:r>
      <w:proofErr w:type="spellEnd"/>
      <w:r w:rsidR="008E6D64" w:rsidRPr="0044715F">
        <w:t xml:space="preserve"> городского округа, </w:t>
      </w:r>
      <w:r w:rsidRPr="0044715F">
        <w:t>муниципальных образований Иркутской области, рыболовно-спортивных обществ и организаций, клубов и обществ охотников и рыболовов Иркутской области, других регионов России, спортсмены и все свободно заявленные рыболовы.</w:t>
      </w:r>
    </w:p>
    <w:p w14:paraId="04C3CD9A" w14:textId="77777777" w:rsidR="004F6B52" w:rsidRPr="0044715F" w:rsidRDefault="004F6B52" w:rsidP="0044715F">
      <w:pPr>
        <w:pStyle w:val="20"/>
        <w:shd w:val="clear" w:color="auto" w:fill="auto"/>
        <w:suppressAutoHyphens/>
        <w:spacing w:before="60" w:line="360" w:lineRule="auto"/>
        <w:ind w:firstLine="851"/>
        <w:jc w:val="left"/>
      </w:pPr>
      <w:r w:rsidRPr="0044715F">
        <w:t>Участники до 18 лет должны быть в сопровождении и иметь письменное согласие родителей на участие в соревновании, заверенное нотариально, которое предъявляется при регистрации.</w:t>
      </w:r>
    </w:p>
    <w:p w14:paraId="66B34EF5" w14:textId="77777777" w:rsidR="004F6B52" w:rsidRPr="0044715F" w:rsidRDefault="004F6B52" w:rsidP="0044715F">
      <w:pPr>
        <w:pStyle w:val="20"/>
        <w:shd w:val="clear" w:color="auto" w:fill="auto"/>
        <w:suppressAutoHyphens/>
        <w:spacing w:before="60" w:line="360" w:lineRule="auto"/>
        <w:ind w:firstLine="851"/>
        <w:jc w:val="left"/>
      </w:pPr>
      <w:r w:rsidRPr="0044715F">
        <w:t>Все участники соревнований должны иметь при себе документ; удостоверяющий личность.</w:t>
      </w:r>
    </w:p>
    <w:p w14:paraId="07E8E7D2" w14:textId="77777777" w:rsidR="004F6B52" w:rsidRPr="0044715F" w:rsidRDefault="004F6B52" w:rsidP="0044715F">
      <w:pPr>
        <w:pStyle w:val="20"/>
        <w:shd w:val="clear" w:color="auto" w:fill="auto"/>
        <w:suppressAutoHyphens/>
        <w:spacing w:before="60" w:line="360" w:lineRule="auto"/>
        <w:ind w:firstLine="851"/>
        <w:jc w:val="left"/>
      </w:pPr>
      <w:r w:rsidRPr="0044715F">
        <w:t>Все участники соревнования должны знать и соблюдать Положение и Регламент проведения соревнований.</w:t>
      </w:r>
    </w:p>
    <w:p w14:paraId="0D121C76" w14:textId="77777777" w:rsidR="004F6B52" w:rsidRPr="0044715F" w:rsidRDefault="004F6B52" w:rsidP="0044715F">
      <w:pPr>
        <w:pStyle w:val="20"/>
        <w:shd w:val="clear" w:color="auto" w:fill="auto"/>
        <w:suppressAutoHyphens/>
        <w:spacing w:before="60" w:line="360" w:lineRule="auto"/>
        <w:ind w:firstLine="851"/>
        <w:jc w:val="left"/>
      </w:pPr>
      <w:r w:rsidRPr="0044715F">
        <w:t>Участники имеют право участвовать в церемонии открытия и закрытия соревнований в единой спортивной форме одежды с эмблемами, флагами (вымпелами) своих обществ, табличкой с названием команды.</w:t>
      </w:r>
    </w:p>
    <w:p w14:paraId="0ADAA50D" w14:textId="77777777" w:rsidR="004F6B52" w:rsidRPr="0044715F" w:rsidRDefault="004F6B52" w:rsidP="0044715F">
      <w:pPr>
        <w:pStyle w:val="20"/>
        <w:shd w:val="clear" w:color="auto" w:fill="auto"/>
        <w:suppressAutoHyphens/>
        <w:spacing w:before="60" w:line="360" w:lineRule="auto"/>
        <w:ind w:firstLine="851"/>
        <w:jc w:val="left"/>
      </w:pPr>
      <w:r w:rsidRPr="0044715F">
        <w:t>На соревнования приглашаются команды в составе от 3 до 6 человек, в том числе, 3 участника основного состава, один запасной участник, тренер, представитель команды. Команда также обязана предоставить спортивного судью (судья не ниже 3 категории или судью контролера), в отсутствии судей команда предоставляет волонтера для помощи в организации проведения соревнования.</w:t>
      </w:r>
    </w:p>
    <w:p w14:paraId="00FA9076" w14:textId="77777777" w:rsidR="004F6B52" w:rsidRPr="0044715F" w:rsidRDefault="004F6B52" w:rsidP="0044715F">
      <w:pPr>
        <w:pStyle w:val="20"/>
        <w:shd w:val="clear" w:color="auto" w:fill="auto"/>
        <w:suppressAutoHyphens/>
        <w:spacing w:before="60" w:line="360" w:lineRule="auto"/>
        <w:ind w:firstLine="851"/>
        <w:jc w:val="left"/>
      </w:pPr>
      <w:r w:rsidRPr="0044715F">
        <w:t xml:space="preserve">Допуск участников к соревнованиям осуществляется по командным и личным заявкам, </w:t>
      </w:r>
      <w:r w:rsidRPr="0044715F">
        <w:lastRenderedPageBreak/>
        <w:t>установленной формы, заверенных врачом. К заявке прилагаются:</w:t>
      </w:r>
    </w:p>
    <w:p w14:paraId="27849CD7" w14:textId="77777777" w:rsidR="00E36C04" w:rsidRPr="0044715F" w:rsidRDefault="004F6B52" w:rsidP="0044715F">
      <w:pPr>
        <w:pStyle w:val="20"/>
        <w:numPr>
          <w:ilvl w:val="0"/>
          <w:numId w:val="11"/>
        </w:numPr>
        <w:shd w:val="clear" w:color="auto" w:fill="auto"/>
        <w:tabs>
          <w:tab w:val="left" w:pos="1002"/>
        </w:tabs>
        <w:suppressAutoHyphens/>
        <w:spacing w:line="360" w:lineRule="auto"/>
        <w:ind w:firstLine="851"/>
        <w:jc w:val="left"/>
      </w:pPr>
      <w:r w:rsidRPr="0044715F">
        <w:t>для спортсменов - зачётная классификационная книжка;</w:t>
      </w:r>
    </w:p>
    <w:p w14:paraId="2581B0C3" w14:textId="77777777" w:rsidR="00E36C04" w:rsidRPr="0044715F" w:rsidRDefault="004F6B52" w:rsidP="0044715F">
      <w:pPr>
        <w:pStyle w:val="20"/>
        <w:numPr>
          <w:ilvl w:val="0"/>
          <w:numId w:val="11"/>
        </w:numPr>
        <w:shd w:val="clear" w:color="auto" w:fill="auto"/>
        <w:tabs>
          <w:tab w:val="left" w:pos="1002"/>
        </w:tabs>
        <w:suppressAutoHyphens/>
        <w:spacing w:line="360" w:lineRule="auto"/>
        <w:ind w:firstLine="851"/>
        <w:jc w:val="left"/>
      </w:pPr>
      <w:r w:rsidRPr="0044715F">
        <w:t>договор (оригинал) полиса о страховании несчастных случаев, жизни и здоровья, включая риски соревнований, который предъявляется в комиссию по допуску участников, на каждого у частника соревнований, при регистрации команды;</w:t>
      </w:r>
    </w:p>
    <w:p w14:paraId="7B66E0D8" w14:textId="77777777" w:rsidR="00E36C04" w:rsidRPr="0044715F" w:rsidRDefault="004F6B52" w:rsidP="0044715F">
      <w:pPr>
        <w:pStyle w:val="20"/>
        <w:numPr>
          <w:ilvl w:val="0"/>
          <w:numId w:val="11"/>
        </w:numPr>
        <w:shd w:val="clear" w:color="auto" w:fill="auto"/>
        <w:tabs>
          <w:tab w:val="left" w:pos="1002"/>
        </w:tabs>
        <w:suppressAutoHyphens/>
        <w:spacing w:line="360" w:lineRule="auto"/>
        <w:ind w:firstLine="851"/>
        <w:jc w:val="left"/>
      </w:pPr>
      <w:r w:rsidRPr="0044715F">
        <w:t>для судей - судейская книжка;</w:t>
      </w:r>
    </w:p>
    <w:p w14:paraId="34CCC946" w14:textId="77777777" w:rsidR="004F6B52" w:rsidRPr="0044715F" w:rsidRDefault="004F6B52" w:rsidP="0044715F">
      <w:pPr>
        <w:pStyle w:val="20"/>
        <w:numPr>
          <w:ilvl w:val="0"/>
          <w:numId w:val="11"/>
        </w:numPr>
        <w:shd w:val="clear" w:color="auto" w:fill="auto"/>
        <w:tabs>
          <w:tab w:val="left" w:pos="1002"/>
        </w:tabs>
        <w:suppressAutoHyphens/>
        <w:spacing w:line="360" w:lineRule="auto"/>
        <w:ind w:firstLine="851"/>
        <w:jc w:val="left"/>
      </w:pPr>
      <w:r w:rsidRPr="0044715F">
        <w:t xml:space="preserve">для участников моложе 18 лет </w:t>
      </w:r>
      <w:proofErr w:type="gramStart"/>
      <w:r w:rsidRPr="0044715F">
        <w:t>сопроводительный документ</w:t>
      </w:r>
      <w:proofErr w:type="gramEnd"/>
      <w:r w:rsidRPr="0044715F">
        <w:t xml:space="preserve"> заверенный нотариально.</w:t>
      </w:r>
    </w:p>
    <w:p w14:paraId="2F525BF8" w14:textId="77777777" w:rsidR="004F6B52" w:rsidRPr="0044715F" w:rsidRDefault="004F6B52" w:rsidP="0044715F">
      <w:pPr>
        <w:pStyle w:val="20"/>
        <w:shd w:val="clear" w:color="auto" w:fill="auto"/>
        <w:suppressAutoHyphens/>
        <w:spacing w:before="60" w:line="360" w:lineRule="auto"/>
        <w:ind w:firstLine="851"/>
        <w:jc w:val="left"/>
        <w:rPr>
          <w:b/>
          <w:i/>
        </w:rPr>
      </w:pPr>
      <w:r w:rsidRPr="0044715F">
        <w:rPr>
          <w:b/>
          <w:i/>
        </w:rPr>
        <w:t>Употребление наркотических веществ, алкогольсодержащих напитков, курение и т.д. во время проведения официальных мероприятий, включая официальную тренировку, соревнование, церемоний открытия и закрытия, а также проведения совещаний и жеребьевок команд - ЗАПРЕЩЕНО.</w:t>
      </w:r>
    </w:p>
    <w:p w14:paraId="059F1542" w14:textId="77777777" w:rsidR="004F4E8C" w:rsidRPr="0044715F" w:rsidRDefault="004F4E8C" w:rsidP="0044715F">
      <w:pPr>
        <w:pStyle w:val="20"/>
        <w:shd w:val="clear" w:color="auto" w:fill="auto"/>
        <w:suppressAutoHyphens/>
        <w:spacing w:before="60" w:line="360" w:lineRule="auto"/>
        <w:ind w:firstLine="851"/>
        <w:jc w:val="left"/>
        <w:rPr>
          <w:b/>
          <w:i/>
        </w:rPr>
      </w:pPr>
      <w:r w:rsidRPr="0044715F">
        <w:rPr>
          <w:b/>
          <w:i/>
        </w:rPr>
        <w:t>При потере или порче выдаваемого инвентаря флажки для обозначения лунок, повязки с номером участника, участники соревнований оплачивают организаторам соревнований штраф в размере 500 рублей за каждый испорченный или потерянный комплект инвентаря. Штрафные взносы собираются при выдаче инвентаря участникам соревнований, штрафной взнос возвращается участникам соревнований после сдачи инвентаря организаторам, при условии, что инвентарь находится в полном комплекте и целом состоянии.</w:t>
      </w:r>
    </w:p>
    <w:p w14:paraId="42FF487D" w14:textId="77777777" w:rsidR="004F4E8C" w:rsidRPr="0044715F" w:rsidRDefault="004F4E8C" w:rsidP="0044715F">
      <w:pPr>
        <w:pStyle w:val="20"/>
        <w:shd w:val="clear" w:color="auto" w:fill="auto"/>
        <w:suppressAutoHyphens/>
        <w:spacing w:before="60" w:line="360" w:lineRule="auto"/>
        <w:ind w:firstLine="851"/>
        <w:jc w:val="left"/>
        <w:rPr>
          <w:b/>
          <w:i/>
        </w:rPr>
      </w:pPr>
      <w:r w:rsidRPr="0044715F">
        <w:rPr>
          <w:b/>
          <w:i/>
        </w:rPr>
        <w:t xml:space="preserve">Комплект </w:t>
      </w:r>
      <w:r w:rsidR="00EE7900" w:rsidRPr="0044715F">
        <w:rPr>
          <w:b/>
          <w:i/>
        </w:rPr>
        <w:t xml:space="preserve">для каждого участника </w:t>
      </w:r>
      <w:r w:rsidRPr="0044715F">
        <w:rPr>
          <w:b/>
          <w:i/>
        </w:rPr>
        <w:t>состоит из:</w:t>
      </w:r>
    </w:p>
    <w:p w14:paraId="568CB023" w14:textId="77777777" w:rsidR="00EE7900" w:rsidRPr="0044715F" w:rsidRDefault="004F4E8C" w:rsidP="0044715F">
      <w:pPr>
        <w:pStyle w:val="20"/>
        <w:numPr>
          <w:ilvl w:val="0"/>
          <w:numId w:val="9"/>
        </w:numPr>
        <w:shd w:val="clear" w:color="auto" w:fill="auto"/>
        <w:suppressAutoHyphens/>
        <w:spacing w:line="360" w:lineRule="auto"/>
        <w:ind w:firstLine="851"/>
        <w:jc w:val="left"/>
        <w:rPr>
          <w:b/>
          <w:i/>
        </w:rPr>
      </w:pPr>
      <w:r w:rsidRPr="0044715F">
        <w:rPr>
          <w:b/>
          <w:i/>
        </w:rPr>
        <w:t>Флажков для обозначения лунок - 2 шт.</w:t>
      </w:r>
    </w:p>
    <w:p w14:paraId="6E4E088D" w14:textId="77777777" w:rsidR="007256AB" w:rsidRPr="0044715F" w:rsidRDefault="004F4E8C" w:rsidP="0044715F">
      <w:pPr>
        <w:pStyle w:val="20"/>
        <w:numPr>
          <w:ilvl w:val="0"/>
          <w:numId w:val="9"/>
        </w:numPr>
        <w:shd w:val="clear" w:color="auto" w:fill="auto"/>
        <w:suppressAutoHyphens/>
        <w:spacing w:line="360" w:lineRule="auto"/>
        <w:ind w:firstLine="851"/>
        <w:jc w:val="left"/>
        <w:rPr>
          <w:b/>
          <w:i/>
        </w:rPr>
      </w:pPr>
      <w:r w:rsidRPr="0044715F">
        <w:rPr>
          <w:b/>
          <w:i/>
        </w:rPr>
        <w:t>Повязки с номером - 1 шт.</w:t>
      </w:r>
    </w:p>
    <w:p w14:paraId="42AB0142" w14:textId="77777777" w:rsidR="007256AB" w:rsidRPr="0044715F" w:rsidRDefault="00265F39" w:rsidP="0044715F">
      <w:pPr>
        <w:keepNext/>
        <w:keepLines/>
        <w:tabs>
          <w:tab w:val="left" w:pos="3576"/>
        </w:tabs>
        <w:suppressAutoHyphens/>
        <w:spacing w:before="120" w:after="120" w:line="360" w:lineRule="auto"/>
        <w:jc w:val="center"/>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Характеристика водоёма</w:t>
      </w:r>
    </w:p>
    <w:p w14:paraId="355C1A84" w14:textId="68E600ED" w:rsidR="007256AB" w:rsidRPr="0044715F" w:rsidRDefault="00265F39" w:rsidP="0044715F">
      <w:pPr>
        <w:suppressAutoHyphens/>
        <w:spacing w:before="60" w:after="0" w:line="360" w:lineRule="auto"/>
        <w:ind w:firstLine="851"/>
        <w:rPr>
          <w:rFonts w:ascii="Times New Roman" w:eastAsia="Times New Roman" w:hAnsi="Times New Roman" w:cs="Times New Roman"/>
        </w:rPr>
      </w:pPr>
      <w:r w:rsidRPr="0044715F">
        <w:rPr>
          <w:rFonts w:ascii="Times New Roman" w:eastAsia="Times New Roman" w:hAnsi="Times New Roman" w:cs="Times New Roman"/>
        </w:rPr>
        <w:t xml:space="preserve">Водоем </w:t>
      </w:r>
      <w:r w:rsidR="004123F8" w:rsidRPr="0044715F">
        <w:rPr>
          <w:rFonts w:ascii="Times New Roman" w:eastAsia="Times New Roman" w:hAnsi="Times New Roman" w:cs="Times New Roman"/>
        </w:rPr>
        <w:t>карьерного типа</w:t>
      </w:r>
      <w:r w:rsidRPr="0044715F">
        <w:rPr>
          <w:rFonts w:ascii="Times New Roman" w:eastAsia="Times New Roman" w:hAnsi="Times New Roman" w:cs="Times New Roman"/>
        </w:rPr>
        <w:t xml:space="preserve">. Глубины в местах проведения соревнований от </w:t>
      </w:r>
      <w:r w:rsidR="004123F8" w:rsidRPr="0044715F">
        <w:rPr>
          <w:rFonts w:ascii="Times New Roman" w:eastAsia="Times New Roman" w:hAnsi="Times New Roman" w:cs="Times New Roman"/>
        </w:rPr>
        <w:t>1</w:t>
      </w:r>
      <w:r w:rsidRPr="0044715F">
        <w:rPr>
          <w:rFonts w:ascii="Times New Roman" w:eastAsia="Times New Roman" w:hAnsi="Times New Roman" w:cs="Times New Roman"/>
        </w:rPr>
        <w:t xml:space="preserve"> до </w:t>
      </w:r>
      <w:r w:rsidR="004123F8" w:rsidRPr="0044715F">
        <w:rPr>
          <w:rFonts w:ascii="Times New Roman" w:eastAsia="Times New Roman" w:hAnsi="Times New Roman" w:cs="Times New Roman"/>
        </w:rPr>
        <w:t>5</w:t>
      </w:r>
      <w:r w:rsidRPr="0044715F">
        <w:rPr>
          <w:rFonts w:ascii="Times New Roman" w:eastAsia="Times New Roman" w:hAnsi="Times New Roman" w:cs="Times New Roman"/>
        </w:rPr>
        <w:t xml:space="preserve"> метров, без резких перепадов ширина до 500 метров. Дно песча</w:t>
      </w:r>
      <w:r w:rsidR="004123F8" w:rsidRPr="0044715F">
        <w:rPr>
          <w:rFonts w:ascii="Times New Roman" w:eastAsia="Times New Roman" w:hAnsi="Times New Roman" w:cs="Times New Roman"/>
        </w:rPr>
        <w:t>ное</w:t>
      </w:r>
      <w:r w:rsidRPr="0044715F">
        <w:rPr>
          <w:rFonts w:ascii="Times New Roman" w:eastAsia="Times New Roman" w:hAnsi="Times New Roman" w:cs="Times New Roman"/>
        </w:rPr>
        <w:t xml:space="preserve"> с расположенной на дне растительностью.</w:t>
      </w:r>
      <w:r w:rsidR="00F919F6" w:rsidRPr="0044715F">
        <w:rPr>
          <w:rFonts w:ascii="Times New Roman" w:eastAsia="Times New Roman" w:hAnsi="Times New Roman" w:cs="Times New Roman"/>
        </w:rPr>
        <w:t xml:space="preserve"> </w:t>
      </w:r>
      <w:r w:rsidRPr="0044715F">
        <w:rPr>
          <w:rFonts w:ascii="Times New Roman" w:eastAsia="Times New Roman" w:hAnsi="Times New Roman" w:cs="Times New Roman"/>
        </w:rPr>
        <w:t>Течение отсутствует, возможно естественное движение воды.</w:t>
      </w:r>
    </w:p>
    <w:p w14:paraId="2972161E" w14:textId="21E5367A" w:rsidR="007256AB" w:rsidRPr="0044715F" w:rsidRDefault="00265F39" w:rsidP="0044715F">
      <w:pPr>
        <w:suppressAutoHyphens/>
        <w:spacing w:before="60" w:after="0" w:line="360" w:lineRule="auto"/>
        <w:ind w:firstLine="851"/>
        <w:rPr>
          <w:rFonts w:ascii="Times New Roman" w:eastAsia="Times New Roman" w:hAnsi="Times New Roman" w:cs="Times New Roman"/>
        </w:rPr>
      </w:pPr>
      <w:r w:rsidRPr="0044715F">
        <w:rPr>
          <w:rFonts w:ascii="Times New Roman" w:eastAsia="Times New Roman" w:hAnsi="Times New Roman" w:cs="Times New Roman"/>
        </w:rPr>
        <w:t xml:space="preserve">В водоеме присутствует следующий видовой состав рыб: </w:t>
      </w:r>
      <w:r w:rsidR="004123F8" w:rsidRPr="0044715F">
        <w:rPr>
          <w:rFonts w:ascii="Times New Roman" w:eastAsia="Times New Roman" w:hAnsi="Times New Roman" w:cs="Times New Roman"/>
          <w:b/>
          <w:bCs/>
        </w:rPr>
        <w:t xml:space="preserve">карась, </w:t>
      </w:r>
      <w:r w:rsidR="00F919F6" w:rsidRPr="0044715F">
        <w:rPr>
          <w:rFonts w:ascii="Times New Roman" w:eastAsia="Times New Roman" w:hAnsi="Times New Roman" w:cs="Times New Roman"/>
          <w:b/>
          <w:bCs/>
        </w:rPr>
        <w:t xml:space="preserve">лещ, </w:t>
      </w:r>
      <w:r w:rsidRPr="0044715F">
        <w:rPr>
          <w:rFonts w:ascii="Times New Roman" w:eastAsia="Times New Roman" w:hAnsi="Times New Roman" w:cs="Times New Roman"/>
          <w:b/>
          <w:bCs/>
        </w:rPr>
        <w:t xml:space="preserve">плотва, </w:t>
      </w:r>
      <w:r w:rsidR="004123F8" w:rsidRPr="0044715F">
        <w:rPr>
          <w:rFonts w:ascii="Times New Roman" w:eastAsia="Times New Roman" w:hAnsi="Times New Roman" w:cs="Times New Roman"/>
          <w:b/>
          <w:bCs/>
        </w:rPr>
        <w:t>окунь</w:t>
      </w:r>
      <w:r w:rsidR="00F919F6" w:rsidRPr="0044715F">
        <w:rPr>
          <w:rFonts w:ascii="Times New Roman" w:eastAsia="Times New Roman" w:hAnsi="Times New Roman" w:cs="Times New Roman"/>
          <w:b/>
          <w:bCs/>
        </w:rPr>
        <w:t>.</w:t>
      </w:r>
    </w:p>
    <w:p w14:paraId="18C74069" w14:textId="77777777" w:rsidR="007256AB" w:rsidRPr="0044715F" w:rsidRDefault="00265F39" w:rsidP="0044715F">
      <w:pPr>
        <w:suppressAutoHyphens/>
        <w:spacing w:before="120" w:after="120" w:line="360" w:lineRule="auto"/>
        <w:jc w:val="center"/>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Правила проведения соревнования</w:t>
      </w:r>
    </w:p>
    <w:p w14:paraId="2EFEC8DF" w14:textId="77777777" w:rsidR="004123F8" w:rsidRPr="0044715F" w:rsidRDefault="004F6B52" w:rsidP="0044715F">
      <w:pPr>
        <w:suppressAutoHyphens/>
        <w:spacing w:before="60" w:after="0" w:line="360" w:lineRule="auto"/>
        <w:ind w:firstLine="851"/>
        <w:rPr>
          <w:rFonts w:ascii="Times New Roman" w:eastAsia="Times New Roman" w:hAnsi="Times New Roman" w:cs="Times New Roman"/>
        </w:rPr>
      </w:pPr>
      <w:r w:rsidRPr="0044715F">
        <w:rPr>
          <w:rFonts w:ascii="Times New Roman" w:hAnsi="Times New Roman" w:cs="Times New Roman"/>
        </w:rPr>
        <w:t xml:space="preserve">При проведении соревнований акватория в зоне проведения соревнований делится на три зоны, по количеству спортсменов в команде. Зоны ограничены флажками (лентой) и обозначены трафаретами с буквами А, Б, В. Ширина нейтральной полосы по периметру зоны не менее 10 метров, ширина проходов между зонами не менее </w:t>
      </w:r>
      <w:r w:rsidR="004123F8" w:rsidRPr="0044715F">
        <w:rPr>
          <w:rFonts w:ascii="Times New Roman" w:hAnsi="Times New Roman" w:cs="Times New Roman"/>
        </w:rPr>
        <w:t>10</w:t>
      </w:r>
      <w:r w:rsidRPr="0044715F">
        <w:rPr>
          <w:rFonts w:ascii="Times New Roman" w:hAnsi="Times New Roman" w:cs="Times New Roman"/>
        </w:rPr>
        <w:t>.</w:t>
      </w:r>
      <w:r w:rsidR="00E373D2" w:rsidRPr="0044715F">
        <w:rPr>
          <w:rFonts w:ascii="Times New Roman" w:hAnsi="Times New Roman" w:cs="Times New Roman"/>
        </w:rPr>
        <w:t xml:space="preserve"> </w:t>
      </w:r>
      <w:r w:rsidRPr="0044715F">
        <w:rPr>
          <w:rFonts w:ascii="Times New Roman" w:hAnsi="Times New Roman" w:cs="Times New Roman"/>
        </w:rPr>
        <w:t xml:space="preserve">Соревнования проводятся общей продолжительностью </w:t>
      </w:r>
      <w:r w:rsidR="004123F8" w:rsidRPr="0044715F">
        <w:rPr>
          <w:rFonts w:ascii="Times New Roman" w:eastAsia="Times New Roman" w:hAnsi="Times New Roman" w:cs="Times New Roman"/>
        </w:rPr>
        <w:t>5 часов два тура в один день продолжительность тура 2,5 часа.</w:t>
      </w:r>
    </w:p>
    <w:p w14:paraId="7F6CECD9" w14:textId="77777777" w:rsidR="007A03B9" w:rsidRPr="0044715F" w:rsidRDefault="004F6B52" w:rsidP="0044715F">
      <w:pPr>
        <w:pStyle w:val="20"/>
        <w:shd w:val="clear" w:color="auto" w:fill="auto"/>
        <w:suppressAutoHyphens/>
        <w:spacing w:line="360" w:lineRule="auto"/>
        <w:ind w:firstLine="851"/>
        <w:jc w:val="left"/>
      </w:pPr>
      <w:r w:rsidRPr="0044715F">
        <w:t xml:space="preserve">В процессе регистрации каждому участнику </w:t>
      </w:r>
      <w:r w:rsidR="00E373D2" w:rsidRPr="0044715F">
        <w:t xml:space="preserve">(команде) </w:t>
      </w:r>
      <w:r w:rsidRPr="0044715F">
        <w:t>присваивается порядковый номер, под которым он проходит в судейских протоколах. Номер дублируется на повязке и двух флажках, выдаваемых участнику, флажки предназначены для обозначения (маркировки) занимаемых лунок.</w:t>
      </w:r>
      <w:r w:rsidR="00E373D2" w:rsidRPr="0044715F">
        <w:t xml:space="preserve"> </w:t>
      </w:r>
      <w:r w:rsidRPr="0044715F">
        <w:t>Каждому участнику выдается полиэтиленовый пакет с его порядковым номером. Пойманную рыбу участник обязан сдавать судейской коллегии в маркированном пакете</w:t>
      </w:r>
      <w:r w:rsidR="007A03B9" w:rsidRPr="0044715F">
        <w:t>.</w:t>
      </w:r>
    </w:p>
    <w:p w14:paraId="10C738DF" w14:textId="77777777" w:rsidR="007A03B9" w:rsidRPr="0044715F" w:rsidRDefault="004F6B52" w:rsidP="0044715F">
      <w:pPr>
        <w:pStyle w:val="20"/>
        <w:shd w:val="clear" w:color="auto" w:fill="auto"/>
        <w:suppressAutoHyphens/>
        <w:spacing w:before="60" w:line="360" w:lineRule="auto"/>
        <w:ind w:firstLine="851"/>
        <w:jc w:val="left"/>
      </w:pPr>
      <w:r w:rsidRPr="0044715F">
        <w:t xml:space="preserve">В процессе тура соревнования подается четыре сигнала: Первый - «Вход в зону» </w:t>
      </w:r>
      <w:r w:rsidRPr="0044715F">
        <w:lastRenderedPageBreak/>
        <w:t>(«Приготовиться»); Второй - «Старт»; Третий - «До финиша осталось 5 минут»; Четвертый - «Финиш».</w:t>
      </w:r>
    </w:p>
    <w:p w14:paraId="45DD7630" w14:textId="77777777" w:rsidR="007A03B9" w:rsidRPr="0044715F" w:rsidRDefault="004F6B52" w:rsidP="0044715F">
      <w:pPr>
        <w:pStyle w:val="20"/>
        <w:shd w:val="clear" w:color="auto" w:fill="auto"/>
        <w:suppressAutoHyphens/>
        <w:spacing w:before="60" w:line="360" w:lineRule="auto"/>
        <w:ind w:firstLine="851"/>
        <w:jc w:val="left"/>
      </w:pPr>
      <w:r w:rsidRPr="0044715F">
        <w:t>Старший судья к своей зоне прибывает заблаговременно, как правило за 20-30 минут, осуществляет регистрацию (перекличку) участников в протоколе зоны и проводит необходимые действия по замеру объемов прикормки и насадки (прикормка и насадка предъявляется в мерной маркированной промышленным способом таре), проверяет наличие флажков, единообразной тары (пакеты) и других принадлежностей.</w:t>
      </w:r>
    </w:p>
    <w:p w14:paraId="5C0BEB99" w14:textId="77777777" w:rsidR="007A03B9" w:rsidRPr="0044715F" w:rsidRDefault="004F6B52" w:rsidP="0044715F">
      <w:pPr>
        <w:pStyle w:val="20"/>
        <w:shd w:val="clear" w:color="auto" w:fill="auto"/>
        <w:suppressAutoHyphens/>
        <w:spacing w:before="60" w:line="360" w:lineRule="auto"/>
        <w:ind w:firstLine="851"/>
        <w:jc w:val="left"/>
      </w:pPr>
      <w:r w:rsidRPr="0044715F">
        <w:t>До первого сигнала участники отмечаются в протоколе судьи зоны, предъявляют контейнер для снастей и иные емкости для проверки, после чего по разрешению старшего судьи зоны (после готовности всех спортсменов) располагаются произвольно в нейтральной полосе по периметру своей зоны.</w:t>
      </w:r>
    </w:p>
    <w:p w14:paraId="505A3674" w14:textId="77777777" w:rsidR="007A03B9" w:rsidRPr="0044715F" w:rsidRDefault="004F6B52" w:rsidP="0044715F">
      <w:pPr>
        <w:pStyle w:val="20"/>
        <w:shd w:val="clear" w:color="auto" w:fill="auto"/>
        <w:suppressAutoHyphens/>
        <w:spacing w:before="60" w:line="360" w:lineRule="auto"/>
        <w:ind w:firstLine="851"/>
        <w:jc w:val="left"/>
      </w:pPr>
      <w:r w:rsidRPr="0044715F">
        <w:t xml:space="preserve">По первому сигналу </w:t>
      </w:r>
      <w:r w:rsidRPr="0044715F">
        <w:rPr>
          <w:b/>
        </w:rPr>
        <w:t>«Вход в зону»</w:t>
      </w:r>
      <w:r w:rsidRPr="0044715F">
        <w:t xml:space="preserve"> (Приготовиться) за 5 минут до старта участникам разрешается войти в свою зону, занять место, выбранное для сверления лунки, обозначить его флажком, снять чехол с ножей ледобура. При входе участников в зону ножи ледобуров должны быть закрыты чехлом.</w:t>
      </w:r>
      <w:r w:rsidR="00E373D2" w:rsidRPr="0044715F">
        <w:t xml:space="preserve"> </w:t>
      </w:r>
      <w:r w:rsidRPr="0044715F">
        <w:t xml:space="preserve">В зоне соревнований участники располагаются друг от друга на расстоянии не менее 5 метров. Преимущество при занятии места имеет участник, первым прибывший на выбранное место и отметивший его флажком. Бросать флажок для занятия места </w:t>
      </w:r>
      <w:r w:rsidR="00E373D2" w:rsidRPr="0044715F">
        <w:t xml:space="preserve">ЗАПРЕЩЕНО. </w:t>
      </w:r>
      <w:r w:rsidRPr="0044715F">
        <w:t>В спорно</w:t>
      </w:r>
      <w:r w:rsidR="00E373D2" w:rsidRPr="0044715F">
        <w:t>й</w:t>
      </w:r>
      <w:r w:rsidRPr="0044715F">
        <w:t xml:space="preserve"> с</w:t>
      </w:r>
      <w:r w:rsidR="00E373D2" w:rsidRPr="0044715F">
        <w:t>итуации</w:t>
      </w:r>
      <w:r w:rsidRPr="0044715F">
        <w:t>, при размещении флажков участников ближе 5 метров друг от друга, вопрос решается судьей, в том числе и при помощи жребия.</w:t>
      </w:r>
      <w:r w:rsidR="00E373D2" w:rsidRPr="0044715F">
        <w:t xml:space="preserve"> </w:t>
      </w:r>
      <w:r w:rsidRPr="0044715F">
        <w:t>Выбранное для сверления лунки место, во всех случаях, обозначается флажком, установленным на льду.</w:t>
      </w:r>
    </w:p>
    <w:p w14:paraId="2FE7F33B" w14:textId="77777777" w:rsidR="007A03B9" w:rsidRPr="0044715F" w:rsidRDefault="004F6B52" w:rsidP="0044715F">
      <w:pPr>
        <w:pStyle w:val="20"/>
        <w:shd w:val="clear" w:color="auto" w:fill="auto"/>
        <w:suppressAutoHyphens/>
        <w:spacing w:before="60" w:line="360" w:lineRule="auto"/>
        <w:ind w:firstLine="851"/>
        <w:jc w:val="left"/>
      </w:pPr>
      <w:r w:rsidRPr="0044715F">
        <w:t xml:space="preserve">После второго сигнала </w:t>
      </w:r>
      <w:r w:rsidRPr="0044715F">
        <w:rPr>
          <w:b/>
        </w:rPr>
        <w:t>«Старт»</w:t>
      </w:r>
      <w:r w:rsidRPr="0044715F">
        <w:t xml:space="preserve"> участники могут свободно передвигаться в своих зонах, занимать место и сверлить неограниченное количество лунок. Диаметр лунок не должен быть опасным для передвижения по льду. Сверлить лунку, прикармливать, а также ловить в ней рыбу можно только предварительно обозначив её флажком. Лунка, обозначенная флажком, считается занятой и является местом ловли участника. Использовать второй флажок участник имеет право только после окончания сверления первой лунки. Лунки (места ловли) каждого участника должны находиться на расстоянии не менее 5 метров от лунок, занятых (обозначенных флажками) другими участниками. Ловить рыбу разрешается не ближе 5 метров от отмеченных флажками чужих лунок. К ловле приравнивается бурение и прикармливание. </w:t>
      </w:r>
      <w:r w:rsidRPr="0044715F">
        <w:rPr>
          <w:b/>
        </w:rPr>
        <w:t>«Расстояние измеряется между ближними краями лунок»</w:t>
      </w:r>
      <w:r w:rsidRPr="0044715F">
        <w:t>. Участник перед сверлением имеет право позвать судью для измерения расстояния между лунками.</w:t>
      </w:r>
    </w:p>
    <w:p w14:paraId="706AF845" w14:textId="77777777" w:rsidR="007A03B9" w:rsidRPr="0044715F" w:rsidRDefault="004F6B52" w:rsidP="0044715F">
      <w:pPr>
        <w:pStyle w:val="20"/>
        <w:shd w:val="clear" w:color="auto" w:fill="auto"/>
        <w:suppressAutoHyphens/>
        <w:spacing w:before="60" w:line="360" w:lineRule="auto"/>
        <w:ind w:firstLine="851"/>
        <w:jc w:val="left"/>
      </w:pPr>
      <w:r w:rsidRPr="0044715F">
        <w:t>Одновременно разрешается иметь два места ловли, обозначив их флажками. Флажок в месте ловли должен находиться не далее, чем в 50 сантиметрах от занятой лунки, быть хорошо видимым судьям и другим участникам. Если две или более лунок расположены на расстоянии 1 метра и менее друг от друга, то флажок должен быть смешен к одной из них для однозначного обозначения его принадлежности к конкретной лунке. Ловить рыбу в нейтральной полосе не разрешается.</w:t>
      </w:r>
    </w:p>
    <w:p w14:paraId="52C3671A" w14:textId="77777777" w:rsidR="007A03B9" w:rsidRPr="0044715F" w:rsidRDefault="004F6B52" w:rsidP="0044715F">
      <w:pPr>
        <w:pStyle w:val="20"/>
        <w:shd w:val="clear" w:color="auto" w:fill="auto"/>
        <w:suppressAutoHyphens/>
        <w:spacing w:line="360" w:lineRule="auto"/>
        <w:ind w:firstLine="851"/>
        <w:jc w:val="left"/>
      </w:pPr>
      <w:r w:rsidRPr="0044715F">
        <w:t xml:space="preserve">У свободных лунок участник не должен оставлять никаких предметов, за исключением ледобура и контейнеров для переноски снастей и аксессуаров. Необходимые участнику иные принадлежности должны находиться в одном из его мест ловли на расстоянии не более 1 метра от края занятой лунки. Участникам запрещается прятать (закрывать) не занятые лунки контейнерами для снастей и ледобурами. При ловле и передвижении в зоне участник должен соблюдать тишину и не создавать помех другим участникам. Участникам запрещается сбивать флажки других участников или </w:t>
      </w:r>
      <w:r w:rsidRPr="0044715F">
        <w:lastRenderedPageBreak/>
        <w:t>нарушать их видимость иным способом.</w:t>
      </w:r>
    </w:p>
    <w:p w14:paraId="2D5729FC" w14:textId="77777777" w:rsidR="007A03B9" w:rsidRPr="0044715F" w:rsidRDefault="004F6B52" w:rsidP="0044715F">
      <w:pPr>
        <w:pStyle w:val="20"/>
        <w:shd w:val="clear" w:color="auto" w:fill="auto"/>
        <w:suppressAutoHyphens/>
        <w:spacing w:before="60" w:line="360" w:lineRule="auto"/>
        <w:ind w:firstLine="851"/>
        <w:jc w:val="left"/>
      </w:pPr>
      <w:r w:rsidRPr="0044715F">
        <w:t>Флажки должны быть установлены таким образом. Чтобы обеспечить их видимость для других участников и судей. Лежачий рядом с лункой флажок не обозначает занятое место ловли, лунка считается свободной, если иное не объявлено главным судьей в случае неблагоприятных погодных условий. Участник имеет право занять такую лунку, только уведомив судью.</w:t>
      </w:r>
    </w:p>
    <w:p w14:paraId="03F284B6" w14:textId="77777777" w:rsidR="007A03B9" w:rsidRPr="0044715F" w:rsidRDefault="004F6B52" w:rsidP="0044715F">
      <w:pPr>
        <w:pStyle w:val="20"/>
        <w:shd w:val="clear" w:color="auto" w:fill="auto"/>
        <w:suppressAutoHyphens/>
        <w:spacing w:before="60" w:line="360" w:lineRule="auto"/>
        <w:ind w:firstLine="851"/>
        <w:jc w:val="left"/>
      </w:pPr>
      <w:r w:rsidRPr="0044715F">
        <w:t>Участникам на соревнованиях разрешается пользоваться удочкой, оснащенной одной мормышкой. Длина тела мормышки без крючка не должна превышать 15 мм, крючок - одинарный впаянный. Цвет и форма мормышек произвольный. Применение дополнительных элементов оснастки на леске и крючке ЗАПРЕЩАЕТСЯ.</w:t>
      </w:r>
    </w:p>
    <w:p w14:paraId="09D9FDA2" w14:textId="77777777" w:rsidR="007A03B9" w:rsidRPr="0044715F" w:rsidRDefault="004F6B52" w:rsidP="0044715F">
      <w:pPr>
        <w:pStyle w:val="20"/>
        <w:shd w:val="clear" w:color="auto" w:fill="auto"/>
        <w:suppressAutoHyphens/>
        <w:spacing w:before="60" w:line="360" w:lineRule="auto"/>
        <w:ind w:firstLine="851"/>
        <w:jc w:val="left"/>
      </w:pPr>
      <w:r w:rsidRPr="0044715F">
        <w:t>Разрешается иметь при себе неограниченное количество запасных снастей и удочек, но ловить рыбу - только одной. Во время ловли разрешается у лунки, обозначенной флажком, положить удочку на лед, не оставляя при эт</w:t>
      </w:r>
      <w:r w:rsidRPr="0044715F">
        <w:rPr>
          <w:rStyle w:val="2105pt"/>
          <w:sz w:val="22"/>
          <w:szCs w:val="22"/>
        </w:rPr>
        <w:t xml:space="preserve">ом </w:t>
      </w:r>
      <w:r w:rsidRPr="0044715F">
        <w:t>мормышку в воде.</w:t>
      </w:r>
    </w:p>
    <w:p w14:paraId="0AE3D638" w14:textId="77777777" w:rsidR="007A03B9" w:rsidRPr="0044715F" w:rsidRDefault="004F6B52" w:rsidP="0044715F">
      <w:pPr>
        <w:pStyle w:val="20"/>
        <w:shd w:val="clear" w:color="auto" w:fill="auto"/>
        <w:suppressAutoHyphens/>
        <w:spacing w:line="360" w:lineRule="auto"/>
        <w:ind w:firstLine="851"/>
        <w:jc w:val="left"/>
      </w:pPr>
      <w:r w:rsidRPr="0044715F">
        <w:t xml:space="preserve">Для извлечения из лунки пойманной рыбы разрешается использовать </w:t>
      </w:r>
      <w:proofErr w:type="spellStart"/>
      <w:r w:rsidRPr="0044715F">
        <w:t>багорик</w:t>
      </w:r>
      <w:proofErr w:type="spellEnd"/>
      <w:r w:rsidRPr="0044715F">
        <w:t>.</w:t>
      </w:r>
    </w:p>
    <w:p w14:paraId="619DD5D1" w14:textId="77777777" w:rsidR="007A03B9" w:rsidRPr="0044715F" w:rsidRDefault="004F6B52" w:rsidP="0044715F">
      <w:pPr>
        <w:pStyle w:val="20"/>
        <w:shd w:val="clear" w:color="auto" w:fill="auto"/>
        <w:suppressAutoHyphens/>
        <w:spacing w:line="360" w:lineRule="auto"/>
        <w:ind w:firstLine="851"/>
        <w:jc w:val="left"/>
      </w:pPr>
      <w:r w:rsidRPr="0044715F">
        <w:t>В процессе ловли разрешается применять любые животные и растительные насадки, кроме живых, мёртвых и искусственных рыб, их частей, живых и мертвых муравьев, муравьиных яиц и икры рыб. Применение искусственных насадок ЗАПРЕЩЕНО.</w:t>
      </w:r>
    </w:p>
    <w:p w14:paraId="7F20AAF5" w14:textId="77777777" w:rsidR="007A03B9" w:rsidRPr="0044715F" w:rsidRDefault="004F6B52" w:rsidP="0044715F">
      <w:pPr>
        <w:pStyle w:val="20"/>
        <w:shd w:val="clear" w:color="auto" w:fill="auto"/>
        <w:suppressAutoHyphens/>
        <w:spacing w:before="60" w:line="360" w:lineRule="auto"/>
        <w:ind w:firstLine="851"/>
        <w:jc w:val="left"/>
      </w:pPr>
      <w:r w:rsidRPr="0044715F">
        <w:t>Участнику на один тур соревнований разрешается использовать не более 1 литра любой живой насадки и прикормки и 2 литров прикормочной смеси растительного происхождения. Прикормочная смесь должна быть в приготовленном состоянии, может быть окрашена и пропитана пахучими веществами, но не должна содержать компонентов, запрещённых для насадки, а также наркотических и одурманивающих рыбу средств. Прикормка применяется без использования стационарных кормушек и упаковочных средств.</w:t>
      </w:r>
    </w:p>
    <w:p w14:paraId="234B78C2" w14:textId="77777777" w:rsidR="007A03B9" w:rsidRPr="0044715F" w:rsidRDefault="004F6B52" w:rsidP="0044715F">
      <w:pPr>
        <w:pStyle w:val="20"/>
        <w:shd w:val="clear" w:color="auto" w:fill="auto"/>
        <w:suppressAutoHyphens/>
        <w:spacing w:before="60" w:line="360" w:lineRule="auto"/>
        <w:ind w:firstLine="851"/>
        <w:jc w:val="left"/>
      </w:pPr>
      <w:r w:rsidRPr="0044715F">
        <w:t>Перед началом тура, не позднее чем за 20 минут, судьями производится проверка прикормки и насадки на предмет соответствия ее ассортимента и количества регламенту соревнований. Смешивание живой насадки и прикормки с прикормочной смесью разрешается только после проверки их объёма судьями.</w:t>
      </w:r>
    </w:p>
    <w:p w14:paraId="216478C7" w14:textId="77777777" w:rsidR="007A03B9" w:rsidRPr="0044715F" w:rsidRDefault="004F6B52" w:rsidP="0044715F">
      <w:pPr>
        <w:pStyle w:val="20"/>
        <w:shd w:val="clear" w:color="auto" w:fill="auto"/>
        <w:suppressAutoHyphens/>
        <w:spacing w:before="60" w:line="360" w:lineRule="auto"/>
        <w:ind w:firstLine="851"/>
        <w:jc w:val="left"/>
      </w:pPr>
      <w:r w:rsidRPr="0044715F">
        <w:t>На соревнованиях участник может иметь несколько ледобуров, но во время тура соревнований в зоне у участника может находиться только один. Запасные и неисправные ледобуры должны находиться в нейтральной полосе. Тренер или представитель команды с разрешения судьи имеет право заменить ледобур участнику в любое время.</w:t>
      </w:r>
    </w:p>
    <w:p w14:paraId="267A3D04" w14:textId="55C1F0A1" w:rsidR="007A03B9" w:rsidRPr="0044715F" w:rsidRDefault="004F6B52" w:rsidP="0044715F">
      <w:pPr>
        <w:pStyle w:val="20"/>
        <w:shd w:val="clear" w:color="auto" w:fill="auto"/>
        <w:suppressAutoHyphens/>
        <w:spacing w:before="60" w:line="360" w:lineRule="auto"/>
        <w:ind w:firstLine="851"/>
        <w:jc w:val="left"/>
      </w:pPr>
      <w:r w:rsidRPr="0044715F">
        <w:t xml:space="preserve">Все ледобуры участников соревнований, у которых с ножей сняты чехлы, должны находиться на водоёме в вертикальном положении с забуренными в лёд ножами. Всем участникам соревнований (спортсменам, судьям, тренерам, представителям и </w:t>
      </w:r>
      <w:proofErr w:type="spellStart"/>
      <w:r w:rsidRPr="0044715F">
        <w:t>т.д</w:t>
      </w:r>
      <w:proofErr w:type="spellEnd"/>
      <w:r w:rsidRPr="0044715F">
        <w:t xml:space="preserve">) перемещаться во время соревнований по водоему в не зон соревнований со снятыми с ножей </w:t>
      </w:r>
      <w:proofErr w:type="spellStart"/>
      <w:r w:rsidRPr="0044715F">
        <w:t>ледобуров</w:t>
      </w:r>
      <w:proofErr w:type="spellEnd"/>
      <w:r w:rsidRPr="0044715F">
        <w:t xml:space="preserve"> </w:t>
      </w:r>
      <w:proofErr w:type="gramStart"/>
      <w:r w:rsidRPr="0044715F">
        <w:t xml:space="preserve">чехлами </w:t>
      </w:r>
      <w:r w:rsidR="0044715F">
        <w:t xml:space="preserve"> </w:t>
      </w:r>
      <w:r w:rsidRPr="0044715F">
        <w:rPr>
          <w:b/>
          <w:bCs/>
        </w:rPr>
        <w:t>ЗАПРЕЩЕНО</w:t>
      </w:r>
      <w:proofErr w:type="gramEnd"/>
      <w:r w:rsidRPr="0044715F">
        <w:t>.</w:t>
      </w:r>
    </w:p>
    <w:p w14:paraId="3A838A4F" w14:textId="47B2423A" w:rsidR="007A03B9" w:rsidRPr="0044715F" w:rsidRDefault="004F6B52" w:rsidP="0044715F">
      <w:pPr>
        <w:pStyle w:val="20"/>
        <w:shd w:val="clear" w:color="auto" w:fill="auto"/>
        <w:suppressAutoHyphens/>
        <w:spacing w:line="360" w:lineRule="auto"/>
        <w:ind w:firstLine="851"/>
        <w:jc w:val="left"/>
      </w:pPr>
      <w:r w:rsidRPr="0044715F">
        <w:t xml:space="preserve">После сигнала «Финиш» спортсмены (участники) должны закрыть ножи ледобуров чехлами. Использование пешни, </w:t>
      </w:r>
      <w:proofErr w:type="spellStart"/>
      <w:r w:rsidRPr="0044715F">
        <w:t>мотоледобуров</w:t>
      </w:r>
      <w:proofErr w:type="spellEnd"/>
      <w:r w:rsidRPr="0044715F">
        <w:t xml:space="preserve"> и </w:t>
      </w:r>
      <w:proofErr w:type="spellStart"/>
      <w:r w:rsidRPr="0044715F">
        <w:t>ледобуров</w:t>
      </w:r>
      <w:proofErr w:type="spellEnd"/>
      <w:r w:rsidRPr="0044715F">
        <w:t xml:space="preserve"> с электрическим приводом</w:t>
      </w:r>
      <w:r w:rsidR="005A6A60" w:rsidRPr="0044715F">
        <w:t xml:space="preserve"> </w:t>
      </w:r>
      <w:r w:rsidR="00BE2286" w:rsidRPr="0044715F">
        <w:rPr>
          <w:b/>
          <w:bCs/>
        </w:rPr>
        <w:t>З</w:t>
      </w:r>
      <w:r w:rsidRPr="0044715F">
        <w:rPr>
          <w:b/>
          <w:bCs/>
        </w:rPr>
        <w:t>АПРЕЩЕНО</w:t>
      </w:r>
      <w:r w:rsidRPr="0044715F">
        <w:t>.</w:t>
      </w:r>
    </w:p>
    <w:p w14:paraId="635DD9F4" w14:textId="77777777" w:rsidR="007A03B9" w:rsidRPr="0044715F" w:rsidRDefault="004F6B52" w:rsidP="0044715F">
      <w:pPr>
        <w:pStyle w:val="20"/>
        <w:shd w:val="clear" w:color="auto" w:fill="auto"/>
        <w:suppressAutoHyphens/>
        <w:spacing w:before="60" w:line="360" w:lineRule="auto"/>
        <w:ind w:firstLine="851"/>
        <w:jc w:val="left"/>
      </w:pPr>
      <w:r w:rsidRPr="0044715F">
        <w:t>Пойманная рыба должна храниться в единообразной таре, предоставленной судейской коллегией.</w:t>
      </w:r>
    </w:p>
    <w:p w14:paraId="227F5D01" w14:textId="77777777" w:rsidR="007A03B9" w:rsidRPr="0044715F" w:rsidRDefault="004F6B52" w:rsidP="0044715F">
      <w:pPr>
        <w:pStyle w:val="20"/>
        <w:shd w:val="clear" w:color="auto" w:fill="auto"/>
        <w:suppressAutoHyphens/>
        <w:spacing w:before="60" w:line="360" w:lineRule="auto"/>
        <w:jc w:val="left"/>
      </w:pPr>
      <w:r w:rsidRPr="0044715F">
        <w:rPr>
          <w:b/>
        </w:rPr>
        <w:t>Нахождение рыбы на льду наказывается предупреждением.</w:t>
      </w:r>
    </w:p>
    <w:p w14:paraId="0B1FB068" w14:textId="77777777" w:rsidR="004F6B52" w:rsidRPr="0044715F" w:rsidRDefault="004F6B52" w:rsidP="0044715F">
      <w:pPr>
        <w:pStyle w:val="20"/>
        <w:shd w:val="clear" w:color="auto" w:fill="auto"/>
        <w:suppressAutoHyphens/>
        <w:spacing w:before="60" w:line="360" w:lineRule="auto"/>
        <w:ind w:firstLine="851"/>
        <w:jc w:val="left"/>
      </w:pPr>
      <w:r w:rsidRPr="0044715F">
        <w:lastRenderedPageBreak/>
        <w:t xml:space="preserve">По сигналу «Финиш» спортсмены прекращают ловлю. В зачет принимается рыба, пойманная и извлеченная из воды принятая в руку до сигнала «Финиш», и </w:t>
      </w:r>
      <w:proofErr w:type="gramStart"/>
      <w:r w:rsidRPr="0044715F">
        <w:t>только тех видов</w:t>
      </w:r>
      <w:proofErr w:type="gramEnd"/>
      <w:r w:rsidRPr="0044715F">
        <w:t xml:space="preserve"> и размеров</w:t>
      </w:r>
      <w:r w:rsidR="00BE2286" w:rsidRPr="0044715F">
        <w:t>,</w:t>
      </w:r>
      <w:r w:rsidRPr="0044715F">
        <w:t xml:space="preserve"> которые разрешены к вылову в данных соревнованиях в данном водоеме и в соответствии с регламентом</w:t>
      </w:r>
      <w:r w:rsidR="00BE2286" w:rsidRPr="0044715F">
        <w:t xml:space="preserve"> (положением)</w:t>
      </w:r>
      <w:r w:rsidRPr="0044715F">
        <w:t>. Рыба, запрещенная к вылову, в зачет не идет. В случае поимки она должна быть незамедлительно выпущена в воду. В случае помещения участником в емкость с уловом спорной рыбы главный судья в праве, удалить из емкости самый крупный экземпляр после решения ГСК, вынесенного не в пользу участника. Поимка рыбы засчитывается и тогда, когда она случайно поймана не за рот.</w:t>
      </w:r>
    </w:p>
    <w:p w14:paraId="59BF2C5E" w14:textId="77777777" w:rsidR="007256AB" w:rsidRPr="0044715F" w:rsidRDefault="00265F39" w:rsidP="0044715F">
      <w:pPr>
        <w:pStyle w:val="20"/>
        <w:shd w:val="clear" w:color="auto" w:fill="auto"/>
        <w:suppressAutoHyphens/>
        <w:spacing w:before="120" w:after="120" w:line="360" w:lineRule="auto"/>
        <w:jc w:val="center"/>
        <w:rPr>
          <w:b/>
          <w:sz w:val="24"/>
          <w:szCs w:val="24"/>
        </w:rPr>
      </w:pPr>
      <w:r w:rsidRPr="0044715F">
        <w:rPr>
          <w:b/>
          <w:sz w:val="24"/>
          <w:szCs w:val="24"/>
        </w:rPr>
        <w:t>Определение и награждение победителей</w:t>
      </w:r>
    </w:p>
    <w:p w14:paraId="161600E5" w14:textId="77777777" w:rsidR="00BF4720" w:rsidRPr="0044715F" w:rsidRDefault="002C64C3" w:rsidP="0044715F">
      <w:pPr>
        <w:pStyle w:val="20"/>
        <w:shd w:val="clear" w:color="auto" w:fill="auto"/>
        <w:suppressAutoHyphens/>
        <w:spacing w:line="360" w:lineRule="auto"/>
        <w:ind w:right="160" w:firstLine="851"/>
        <w:jc w:val="left"/>
      </w:pPr>
      <w:r w:rsidRPr="0044715F">
        <w:t xml:space="preserve">К зачету принимаются виды рыб - </w:t>
      </w:r>
      <w:r w:rsidRPr="0044715F">
        <w:rPr>
          <w:b/>
        </w:rPr>
        <w:t>окунь, плотва</w:t>
      </w:r>
      <w:r w:rsidRPr="0044715F">
        <w:t>.</w:t>
      </w:r>
    </w:p>
    <w:p w14:paraId="652D1680" w14:textId="77777777" w:rsidR="002C64C3" w:rsidRPr="0044715F" w:rsidRDefault="002C64C3" w:rsidP="0044715F">
      <w:pPr>
        <w:pStyle w:val="20"/>
        <w:shd w:val="clear" w:color="auto" w:fill="auto"/>
        <w:suppressAutoHyphens/>
        <w:spacing w:line="360" w:lineRule="auto"/>
        <w:ind w:right="160" w:firstLine="851"/>
        <w:jc w:val="left"/>
      </w:pPr>
      <w:r w:rsidRPr="0044715F">
        <w:t xml:space="preserve">Улов должен быть в чистом виде без воды, снега, льда и грунта в единообразной </w:t>
      </w:r>
      <w:r w:rsidRPr="0044715F">
        <w:rPr>
          <w:lang w:eastAsia="en-US" w:bidi="en-US"/>
        </w:rPr>
        <w:t>т</w:t>
      </w:r>
      <w:r w:rsidRPr="0044715F">
        <w:rPr>
          <w:lang w:val="en-US" w:eastAsia="en-US" w:bidi="en-US"/>
        </w:rPr>
        <w:t>ape</w:t>
      </w:r>
      <w:r w:rsidRPr="0044715F">
        <w:rPr>
          <w:lang w:eastAsia="en-US" w:bidi="en-US"/>
        </w:rPr>
        <w:t xml:space="preserve"> </w:t>
      </w:r>
      <w:r w:rsidRPr="0044715F">
        <w:t>(</w:t>
      </w:r>
      <w:proofErr w:type="gramStart"/>
      <w:r w:rsidRPr="0044715F">
        <w:t>маркированных пакетах</w:t>
      </w:r>
      <w:proofErr w:type="gramEnd"/>
      <w:r w:rsidRPr="0044715F">
        <w:t xml:space="preserve"> выданных судьями). При наличии снега и льда в пакетах и на рыбе, участник очищает улов по требованию судей и наказывается предупреждением.</w:t>
      </w:r>
    </w:p>
    <w:p w14:paraId="0DC50704" w14:textId="77777777" w:rsidR="007A03B9" w:rsidRPr="0044715F" w:rsidRDefault="00BE2286" w:rsidP="0044715F">
      <w:pPr>
        <w:pStyle w:val="20"/>
        <w:shd w:val="clear" w:color="auto" w:fill="auto"/>
        <w:suppressAutoHyphens/>
        <w:spacing w:before="60" w:line="360" w:lineRule="auto"/>
        <w:ind w:right="160" w:firstLine="851"/>
        <w:jc w:val="left"/>
      </w:pPr>
      <w:r w:rsidRPr="0044715F">
        <w:t>Предъявленная к взвешиванию рыба проверяется на соответствие требованиям Регламента (положения) о соревновании и региональных действующих Правил спортивного и любительского рыболовства по видам и размерам, отчищается от льда и загрязнений, а потом взвешивается.</w:t>
      </w:r>
    </w:p>
    <w:p w14:paraId="5AAAE81D" w14:textId="77777777" w:rsidR="007A03B9" w:rsidRPr="0044715F" w:rsidRDefault="00BE2286" w:rsidP="0044715F">
      <w:pPr>
        <w:pStyle w:val="20"/>
        <w:shd w:val="clear" w:color="auto" w:fill="auto"/>
        <w:suppressAutoHyphens/>
        <w:spacing w:before="60" w:line="360" w:lineRule="auto"/>
        <w:ind w:right="160" w:firstLine="851"/>
        <w:jc w:val="left"/>
      </w:pPr>
      <w:r w:rsidRPr="0044715F">
        <w:t>Результат взвешивания заносится в протокол зоны. В протоколе зоны напротив внесенного результата расписывается участник или представитель его команды. После взвешивания рыба сохраняется судьями до конца взвешивания уловов у всех спортсменов зоны.</w:t>
      </w:r>
    </w:p>
    <w:p w14:paraId="69977B32" w14:textId="77777777" w:rsidR="007A03B9" w:rsidRPr="0044715F" w:rsidRDefault="00BE2286" w:rsidP="0044715F">
      <w:pPr>
        <w:pStyle w:val="20"/>
        <w:shd w:val="clear" w:color="auto" w:fill="auto"/>
        <w:suppressAutoHyphens/>
        <w:spacing w:before="60" w:line="360" w:lineRule="auto"/>
        <w:ind w:right="160" w:firstLine="851"/>
        <w:jc w:val="left"/>
      </w:pPr>
      <w:r w:rsidRPr="0044715F">
        <w:t>Победителем в туре признаётся участник, имеющий наибольший вес улова, он занимает первое место в зоне.</w:t>
      </w:r>
    </w:p>
    <w:p w14:paraId="735E251F" w14:textId="77777777" w:rsidR="007A03B9" w:rsidRPr="0044715F" w:rsidRDefault="00BE2286" w:rsidP="0044715F">
      <w:pPr>
        <w:pStyle w:val="20"/>
        <w:shd w:val="clear" w:color="auto" w:fill="auto"/>
        <w:suppressAutoHyphens/>
        <w:spacing w:before="60" w:line="360" w:lineRule="auto"/>
        <w:ind w:right="160" w:firstLine="851"/>
        <w:jc w:val="left"/>
      </w:pPr>
      <w:r w:rsidRPr="0044715F">
        <w:t>Участники одной зоны, имеющие одинаковые результаты (вес рыбы) в туре, получают количество очков (мест) за тур, равное среднему арифметическому от суммы мест, которые они должны были бы поделить. Участники, оставшиеся в туре соревнований без улова, получают количество очков, соответствующее последнему месту исходя из количества участников в зоне.</w:t>
      </w:r>
    </w:p>
    <w:p w14:paraId="7DC30F0B" w14:textId="77777777" w:rsidR="007A03B9" w:rsidRPr="0044715F" w:rsidRDefault="00BE2286" w:rsidP="0044715F">
      <w:pPr>
        <w:pStyle w:val="20"/>
        <w:shd w:val="clear" w:color="auto" w:fill="auto"/>
        <w:suppressAutoHyphens/>
        <w:spacing w:before="60" w:line="360" w:lineRule="auto"/>
        <w:ind w:right="160" w:firstLine="851"/>
        <w:jc w:val="left"/>
      </w:pPr>
      <w:r w:rsidRPr="0044715F">
        <w:t>При снятии участника с соревнования, неявке участника на старт и финиш, ему присваивается место по количеству участников в зоне плюс один. При снятии участника с соревнования, состоявшемся после взвешивания его улова, участники, занимающие места, следующие за ним, сохраняют свои места без изменений.</w:t>
      </w:r>
    </w:p>
    <w:p w14:paraId="3F2511B5" w14:textId="77777777" w:rsidR="007A03B9" w:rsidRPr="0044715F" w:rsidRDefault="00BE2286" w:rsidP="0044715F">
      <w:pPr>
        <w:pStyle w:val="20"/>
        <w:shd w:val="clear" w:color="auto" w:fill="auto"/>
        <w:suppressAutoHyphens/>
        <w:spacing w:before="60" w:line="360" w:lineRule="auto"/>
        <w:ind w:right="160" w:firstLine="851"/>
        <w:jc w:val="left"/>
      </w:pPr>
      <w:r w:rsidRPr="0044715F">
        <w:t>В случае участия на соревновании участников только в личном зачете, оформляется отдельный подсчет мест для таких участников. Результаты участников, участвующих в личном зачете не должны влиять на определение результатов командных соревнований.</w:t>
      </w:r>
    </w:p>
    <w:p w14:paraId="0C251836" w14:textId="77777777" w:rsidR="007A03B9" w:rsidRPr="0044715F" w:rsidRDefault="00BE2286" w:rsidP="0044715F">
      <w:pPr>
        <w:pStyle w:val="20"/>
        <w:shd w:val="clear" w:color="auto" w:fill="auto"/>
        <w:suppressAutoHyphens/>
        <w:spacing w:before="60" w:line="360" w:lineRule="auto"/>
        <w:ind w:right="160" w:firstLine="851"/>
        <w:jc w:val="left"/>
      </w:pPr>
      <w:r w:rsidRPr="0044715F">
        <w:t>Победителем соревнования в личном зачете признаётся участник, набравший наименьшую сумму мест за оба тура. Последующее распределение мест между участниками осуществляется исходя из суммарного количества мест (очков) каждого участника. Участник, имеющий меньшее количество очков, занимает более высокое место.</w:t>
      </w:r>
    </w:p>
    <w:p w14:paraId="061E7FBA" w14:textId="77777777" w:rsidR="007A03B9" w:rsidRPr="0044715F" w:rsidRDefault="00BE2286" w:rsidP="0044715F">
      <w:pPr>
        <w:pStyle w:val="20"/>
        <w:shd w:val="clear" w:color="auto" w:fill="auto"/>
        <w:suppressAutoHyphens/>
        <w:spacing w:before="60" w:line="360" w:lineRule="auto"/>
        <w:ind w:right="160" w:firstLine="851"/>
        <w:jc w:val="left"/>
      </w:pPr>
      <w:r w:rsidRPr="0044715F">
        <w:t>В случае равенства суммы мест у двух или более участников преимущество при определении более высокого места отдается участнику, имеющему наибольший вес улова за два тура,</w:t>
      </w:r>
    </w:p>
    <w:p w14:paraId="5B16A735" w14:textId="77777777" w:rsidR="007A03B9" w:rsidRPr="0044715F" w:rsidRDefault="00BE2286" w:rsidP="0044715F">
      <w:pPr>
        <w:pStyle w:val="20"/>
        <w:shd w:val="clear" w:color="auto" w:fill="auto"/>
        <w:suppressAutoHyphens/>
        <w:spacing w:before="60" w:line="360" w:lineRule="auto"/>
        <w:ind w:right="160" w:firstLine="851"/>
        <w:jc w:val="left"/>
      </w:pPr>
      <w:r w:rsidRPr="0044715F">
        <w:lastRenderedPageBreak/>
        <w:t>В случае равенства веса уловов у двух или более участников преимущество при определении более высокого места отдается участнику, набравшему большее количество баллов во втором туре соревнования.</w:t>
      </w:r>
    </w:p>
    <w:p w14:paraId="0F1995A4" w14:textId="77777777" w:rsidR="007A03B9" w:rsidRPr="0044715F" w:rsidRDefault="00BE2286" w:rsidP="0044715F">
      <w:pPr>
        <w:pStyle w:val="20"/>
        <w:shd w:val="clear" w:color="auto" w:fill="auto"/>
        <w:suppressAutoHyphens/>
        <w:spacing w:before="60" w:line="360" w:lineRule="auto"/>
        <w:ind w:right="160" w:firstLine="851"/>
        <w:jc w:val="left"/>
      </w:pPr>
      <w:r w:rsidRPr="0044715F">
        <w:t>Победителем соревнования в командном зачёте признаётся команда, имеющая наименьшую сумму мест, набранных участниками этой команды в обоих турах соревнования. Последующее распределение мест между командами в командном зачёте осуществляется исходя из суммарного количества мест (очков) участников каждой команды. Команда, имеющая меньшее суммарное количество мест (очков), занимает более высокое место.</w:t>
      </w:r>
    </w:p>
    <w:p w14:paraId="638E71F1" w14:textId="77777777" w:rsidR="007A03B9" w:rsidRPr="0044715F" w:rsidRDefault="00BE2286" w:rsidP="0044715F">
      <w:pPr>
        <w:pStyle w:val="20"/>
        <w:shd w:val="clear" w:color="auto" w:fill="auto"/>
        <w:suppressAutoHyphens/>
        <w:spacing w:before="60" w:line="360" w:lineRule="auto"/>
        <w:ind w:right="160" w:firstLine="851"/>
        <w:jc w:val="left"/>
      </w:pPr>
      <w:r w:rsidRPr="0044715F">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участниками этой команды за оба тура.</w:t>
      </w:r>
    </w:p>
    <w:p w14:paraId="6AB621AF" w14:textId="77777777" w:rsidR="007A03B9" w:rsidRPr="0044715F" w:rsidRDefault="00BE2286" w:rsidP="0044715F">
      <w:pPr>
        <w:pStyle w:val="20"/>
        <w:shd w:val="clear" w:color="auto" w:fill="auto"/>
        <w:suppressAutoHyphens/>
        <w:spacing w:before="60" w:line="360" w:lineRule="auto"/>
        <w:ind w:right="160" w:firstLine="851"/>
        <w:jc w:val="left"/>
      </w:pPr>
      <w:r w:rsidRPr="0044715F">
        <w:t>В случае равенства суммарного веса (улова) за два тура у двух или более команд, преимущество при определении более высокого места отдаётся команде, участники которой имеют наибольший вес (уловов) во втором туре соревнования. В случае равенства у двух или более команд и этих показателей, наивысшее место присуждается команде, участник которой имеет наибольший вес улова в любом туре соревнований.</w:t>
      </w:r>
    </w:p>
    <w:p w14:paraId="68372F6E" w14:textId="77777777" w:rsidR="007A03B9" w:rsidRPr="0044715F" w:rsidRDefault="00BE2286" w:rsidP="0044715F">
      <w:pPr>
        <w:pStyle w:val="20"/>
        <w:shd w:val="clear" w:color="auto" w:fill="auto"/>
        <w:suppressAutoHyphens/>
        <w:spacing w:before="60" w:line="360" w:lineRule="auto"/>
        <w:ind w:right="160" w:firstLine="851"/>
        <w:jc w:val="left"/>
      </w:pPr>
      <w:r w:rsidRPr="0044715F">
        <w:t>Команда, занявшая первое место, награждается кубком. Участники команд, занявших, призовые места, награждаются медалями и дипломами. В личном зачете спортсмены, занявшие призовые места, награждаются медалями и дипломами, победитель в личном зачете награждается Кубком.</w:t>
      </w:r>
    </w:p>
    <w:p w14:paraId="28238EA4" w14:textId="77777777" w:rsidR="007A03B9" w:rsidRPr="0044715F" w:rsidRDefault="00BE2286" w:rsidP="0044715F">
      <w:pPr>
        <w:pStyle w:val="20"/>
        <w:shd w:val="clear" w:color="auto" w:fill="auto"/>
        <w:suppressAutoHyphens/>
        <w:spacing w:before="60" w:line="360" w:lineRule="auto"/>
        <w:ind w:right="160" w:firstLine="851"/>
        <w:jc w:val="left"/>
      </w:pPr>
      <w:r w:rsidRPr="0044715F">
        <w:t>Спортсменам, состоящим в РОО «СФРСИО», занявшим призовые места, присваиваются или подтверждаются спортивные разряды. Результаты всех спортсменов и участников включаются в общий рейтинг на основе рейтинга формируется составы сборных команд Иркутской области в дисциплине «Ловля на мормышку со льда», представляющих Иркутскую область на межрегиональных и всероссийских соревнованиях. Все соревнования, изложенные в данном положении, являются рейтинговыми.</w:t>
      </w:r>
    </w:p>
    <w:p w14:paraId="7723F0D5" w14:textId="77777777" w:rsidR="007256AB" w:rsidRPr="0044715F" w:rsidRDefault="00265F39" w:rsidP="0044715F">
      <w:pPr>
        <w:keepNext/>
        <w:keepLines/>
        <w:tabs>
          <w:tab w:val="left" w:pos="4241"/>
        </w:tabs>
        <w:suppressAutoHyphens/>
        <w:spacing w:before="120" w:after="120" w:line="360" w:lineRule="auto"/>
        <w:jc w:val="center"/>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Организация судейства</w:t>
      </w:r>
    </w:p>
    <w:p w14:paraId="38DB119E" w14:textId="77777777" w:rsidR="001C112A" w:rsidRPr="0044715F" w:rsidRDefault="001C112A" w:rsidP="0044715F">
      <w:pPr>
        <w:pStyle w:val="20"/>
        <w:shd w:val="clear" w:color="auto" w:fill="auto"/>
        <w:suppressAutoHyphens/>
        <w:spacing w:line="360" w:lineRule="auto"/>
        <w:ind w:firstLine="851"/>
        <w:jc w:val="left"/>
      </w:pPr>
      <w:r w:rsidRPr="0044715F">
        <w:t>Для организации и проведения соревнования назначается оргкомитет.</w:t>
      </w:r>
    </w:p>
    <w:p w14:paraId="473FA627" w14:textId="77777777" w:rsidR="001C112A" w:rsidRPr="0044715F" w:rsidRDefault="001C112A" w:rsidP="0044715F">
      <w:pPr>
        <w:pStyle w:val="20"/>
        <w:shd w:val="clear" w:color="auto" w:fill="auto"/>
        <w:suppressAutoHyphens/>
        <w:spacing w:before="60" w:line="360" w:lineRule="auto"/>
        <w:ind w:firstLine="851"/>
        <w:jc w:val="left"/>
      </w:pPr>
      <w:r w:rsidRPr="0044715F">
        <w:t>Для проведения и организации судейства на соревнования приглашаются судьи. Назначается судейская коллегия. В обязательный состав судейской коллегия входят:</w:t>
      </w:r>
    </w:p>
    <w:p w14:paraId="6FD5F225" w14:textId="77777777" w:rsidR="007A03B9" w:rsidRPr="0044715F" w:rsidRDefault="001C112A" w:rsidP="0044715F">
      <w:pPr>
        <w:pStyle w:val="20"/>
        <w:numPr>
          <w:ilvl w:val="0"/>
          <w:numId w:val="12"/>
        </w:numPr>
        <w:shd w:val="clear" w:color="auto" w:fill="auto"/>
        <w:suppressAutoHyphens/>
        <w:spacing w:line="360" w:lineRule="auto"/>
        <w:ind w:firstLine="851"/>
        <w:jc w:val="left"/>
      </w:pPr>
      <w:r w:rsidRPr="0044715F">
        <w:t>Главный судья соревнования.</w:t>
      </w:r>
    </w:p>
    <w:p w14:paraId="7DB75652" w14:textId="77777777" w:rsidR="007A03B9" w:rsidRPr="0044715F" w:rsidRDefault="001C112A" w:rsidP="0044715F">
      <w:pPr>
        <w:pStyle w:val="20"/>
        <w:numPr>
          <w:ilvl w:val="0"/>
          <w:numId w:val="12"/>
        </w:numPr>
        <w:shd w:val="clear" w:color="auto" w:fill="auto"/>
        <w:suppressAutoHyphens/>
        <w:spacing w:line="360" w:lineRule="auto"/>
        <w:ind w:firstLine="851"/>
        <w:jc w:val="left"/>
      </w:pPr>
      <w:r w:rsidRPr="0044715F">
        <w:t>Заместитель главного судьи соревнования.</w:t>
      </w:r>
    </w:p>
    <w:p w14:paraId="7D7782BE" w14:textId="77777777" w:rsidR="007A03B9" w:rsidRPr="0044715F" w:rsidRDefault="001C112A" w:rsidP="0044715F">
      <w:pPr>
        <w:pStyle w:val="20"/>
        <w:numPr>
          <w:ilvl w:val="0"/>
          <w:numId w:val="12"/>
        </w:numPr>
        <w:shd w:val="clear" w:color="auto" w:fill="auto"/>
        <w:suppressAutoHyphens/>
        <w:spacing w:line="360" w:lineRule="auto"/>
        <w:ind w:firstLine="851"/>
        <w:jc w:val="left"/>
      </w:pPr>
      <w:r w:rsidRPr="0044715F">
        <w:t>Главный секретарь соревнования.</w:t>
      </w:r>
    </w:p>
    <w:p w14:paraId="6CDFB612" w14:textId="77777777" w:rsidR="007A03B9" w:rsidRPr="0044715F" w:rsidRDefault="001C112A" w:rsidP="0044715F">
      <w:pPr>
        <w:pStyle w:val="20"/>
        <w:numPr>
          <w:ilvl w:val="0"/>
          <w:numId w:val="12"/>
        </w:numPr>
        <w:shd w:val="clear" w:color="auto" w:fill="auto"/>
        <w:suppressAutoHyphens/>
        <w:spacing w:line="360" w:lineRule="auto"/>
        <w:ind w:firstLine="851"/>
        <w:jc w:val="left"/>
      </w:pPr>
      <w:r w:rsidRPr="0044715F">
        <w:t>Заместитель главного секретаря соревнования</w:t>
      </w:r>
      <w:r w:rsidR="007A03B9" w:rsidRPr="0044715F">
        <w:t>.</w:t>
      </w:r>
    </w:p>
    <w:p w14:paraId="5D58C4E7" w14:textId="77777777" w:rsidR="007A03B9" w:rsidRPr="0044715F" w:rsidRDefault="001C112A" w:rsidP="0044715F">
      <w:pPr>
        <w:pStyle w:val="20"/>
        <w:numPr>
          <w:ilvl w:val="0"/>
          <w:numId w:val="12"/>
        </w:numPr>
        <w:shd w:val="clear" w:color="auto" w:fill="auto"/>
        <w:suppressAutoHyphens/>
        <w:spacing w:line="360" w:lineRule="auto"/>
        <w:ind w:firstLine="851"/>
        <w:jc w:val="left"/>
      </w:pPr>
      <w:r w:rsidRPr="0044715F">
        <w:t>Старшие судьи зон.</w:t>
      </w:r>
    </w:p>
    <w:p w14:paraId="3186AF34" w14:textId="77777777" w:rsidR="001C112A" w:rsidRPr="0044715F" w:rsidRDefault="001C112A" w:rsidP="0044715F">
      <w:pPr>
        <w:pStyle w:val="20"/>
        <w:numPr>
          <w:ilvl w:val="0"/>
          <w:numId w:val="12"/>
        </w:numPr>
        <w:shd w:val="clear" w:color="auto" w:fill="auto"/>
        <w:suppressAutoHyphens/>
        <w:spacing w:line="360" w:lineRule="auto"/>
        <w:ind w:firstLine="851"/>
        <w:jc w:val="left"/>
      </w:pPr>
      <w:r w:rsidRPr="0044715F">
        <w:t>Судьи контролеры.</w:t>
      </w:r>
    </w:p>
    <w:p w14:paraId="16FC3D34" w14:textId="77777777" w:rsidR="007A03B9" w:rsidRPr="0044715F" w:rsidRDefault="001C112A" w:rsidP="0044715F">
      <w:pPr>
        <w:pStyle w:val="20"/>
        <w:shd w:val="clear" w:color="auto" w:fill="auto"/>
        <w:suppressAutoHyphens/>
        <w:spacing w:before="60" w:line="360" w:lineRule="auto"/>
        <w:ind w:firstLine="851"/>
        <w:jc w:val="left"/>
      </w:pPr>
      <w:r w:rsidRPr="0044715F">
        <w:t>Для повышения Квалификации и присвоения судейских категорий, в судействе на соревнованиях привлекаются рыболовы-спортсмены.</w:t>
      </w:r>
    </w:p>
    <w:p w14:paraId="65C4A92A" w14:textId="77777777" w:rsidR="007A03B9" w:rsidRPr="0044715F" w:rsidRDefault="001C112A" w:rsidP="0044715F">
      <w:pPr>
        <w:pStyle w:val="20"/>
        <w:shd w:val="clear" w:color="auto" w:fill="auto"/>
        <w:suppressAutoHyphens/>
        <w:spacing w:before="60" w:line="360" w:lineRule="auto"/>
        <w:ind w:firstLine="851"/>
        <w:jc w:val="left"/>
      </w:pPr>
      <w:r w:rsidRPr="0044715F">
        <w:t xml:space="preserve">Решения судейской коллегии принимаются большинством голосов. При равенстве голосов </w:t>
      </w:r>
      <w:r w:rsidRPr="0044715F">
        <w:lastRenderedPageBreak/>
        <w:t>голос Главного судьи является решающим.</w:t>
      </w:r>
    </w:p>
    <w:p w14:paraId="449A8FB7" w14:textId="77777777" w:rsidR="007A03B9" w:rsidRPr="0044715F" w:rsidRDefault="001C112A" w:rsidP="0044715F">
      <w:pPr>
        <w:pStyle w:val="20"/>
        <w:shd w:val="clear" w:color="auto" w:fill="auto"/>
        <w:suppressAutoHyphens/>
        <w:spacing w:before="60" w:line="360" w:lineRule="auto"/>
        <w:ind w:firstLine="851"/>
        <w:jc w:val="left"/>
      </w:pPr>
      <w:r w:rsidRPr="0044715F">
        <w:t>Главный судья руководит соревнованием и возглавляет работу судейской коллегии, распределяет обязанности среди судей, контролирует правильность хода соревнования, разрешает возникающие вопросы, рассматривает в установленном порядке допущенные участниками нарушения Правил соревнований и поступающие протесты и вместе с судейской коллегией принимает по ним решения.</w:t>
      </w:r>
    </w:p>
    <w:p w14:paraId="7888490D" w14:textId="77777777" w:rsidR="007A03B9" w:rsidRPr="0044715F" w:rsidRDefault="001C112A" w:rsidP="0044715F">
      <w:pPr>
        <w:pStyle w:val="20"/>
        <w:shd w:val="clear" w:color="auto" w:fill="auto"/>
        <w:suppressAutoHyphens/>
        <w:spacing w:before="60" w:line="360" w:lineRule="auto"/>
        <w:ind w:firstLine="851"/>
        <w:jc w:val="left"/>
      </w:pPr>
      <w:r w:rsidRPr="0044715F">
        <w:t>Главный судья имеет право временно прервать или отменить соревнования из-за неблагоприятных погодных условий, мешающих нормальному ходу соревнований.</w:t>
      </w:r>
    </w:p>
    <w:p w14:paraId="1F67754E" w14:textId="77777777" w:rsidR="007A03B9" w:rsidRPr="0044715F" w:rsidRDefault="001C112A" w:rsidP="0044715F">
      <w:pPr>
        <w:pStyle w:val="20"/>
        <w:shd w:val="clear" w:color="auto" w:fill="auto"/>
        <w:suppressAutoHyphens/>
        <w:spacing w:before="60" w:line="360" w:lineRule="auto"/>
        <w:ind w:firstLine="851"/>
        <w:jc w:val="left"/>
      </w:pPr>
      <w:r w:rsidRPr="0044715F">
        <w:t>Главный судья соревнований на построении перед стартом обязан сообщить показания своего хронометра для сверки часов участниками соревнований.</w:t>
      </w:r>
    </w:p>
    <w:p w14:paraId="5F0BF54B" w14:textId="77777777" w:rsidR="001C112A" w:rsidRPr="0044715F" w:rsidRDefault="001C112A" w:rsidP="0044715F">
      <w:pPr>
        <w:pStyle w:val="20"/>
        <w:shd w:val="clear" w:color="auto" w:fill="auto"/>
        <w:suppressAutoHyphens/>
        <w:spacing w:before="60" w:line="360" w:lineRule="auto"/>
        <w:ind w:firstLine="851"/>
        <w:jc w:val="left"/>
      </w:pPr>
      <w:r w:rsidRPr="0044715F">
        <w:t>Старший судья зоны, линейный судья:</w:t>
      </w:r>
    </w:p>
    <w:p w14:paraId="68CE34C8" w14:textId="77777777" w:rsidR="007A03B9" w:rsidRPr="0044715F" w:rsidRDefault="001C112A" w:rsidP="0044715F">
      <w:pPr>
        <w:pStyle w:val="20"/>
        <w:numPr>
          <w:ilvl w:val="0"/>
          <w:numId w:val="13"/>
        </w:numPr>
        <w:shd w:val="clear" w:color="auto" w:fill="auto"/>
        <w:tabs>
          <w:tab w:val="left" w:pos="868"/>
        </w:tabs>
        <w:suppressAutoHyphens/>
        <w:spacing w:line="360" w:lineRule="auto"/>
        <w:ind w:firstLine="851"/>
        <w:jc w:val="left"/>
      </w:pPr>
      <w:r w:rsidRPr="0044715F">
        <w:t>Осуществляет регистрацию спортсменов в протоколе зоны.</w:t>
      </w:r>
    </w:p>
    <w:p w14:paraId="49CBC422" w14:textId="77777777" w:rsidR="007A03B9" w:rsidRPr="0044715F" w:rsidRDefault="001C112A" w:rsidP="0044715F">
      <w:pPr>
        <w:pStyle w:val="20"/>
        <w:numPr>
          <w:ilvl w:val="0"/>
          <w:numId w:val="13"/>
        </w:numPr>
        <w:shd w:val="clear" w:color="auto" w:fill="auto"/>
        <w:tabs>
          <w:tab w:val="left" w:pos="868"/>
        </w:tabs>
        <w:suppressAutoHyphens/>
        <w:spacing w:line="360" w:lineRule="auto"/>
        <w:ind w:firstLine="851"/>
        <w:jc w:val="left"/>
      </w:pPr>
      <w:r w:rsidRPr="0044715F">
        <w:t>Контролирует соблюдение Правил соревнования по спортивному рыболовству и Положения о соревновании, о нарушениях предупреждают спортсмена.</w:t>
      </w:r>
    </w:p>
    <w:p w14:paraId="29302046" w14:textId="77777777" w:rsidR="007A03B9" w:rsidRPr="0044715F" w:rsidRDefault="001C112A" w:rsidP="0044715F">
      <w:pPr>
        <w:pStyle w:val="20"/>
        <w:numPr>
          <w:ilvl w:val="0"/>
          <w:numId w:val="13"/>
        </w:numPr>
        <w:shd w:val="clear" w:color="auto" w:fill="auto"/>
        <w:tabs>
          <w:tab w:val="left" w:pos="878"/>
        </w:tabs>
        <w:suppressAutoHyphens/>
        <w:spacing w:line="360" w:lineRule="auto"/>
        <w:ind w:firstLine="851"/>
        <w:jc w:val="left"/>
      </w:pPr>
      <w:r w:rsidRPr="0044715F">
        <w:t>Не допускает присутствие посторонних лиц в зоне соревнования.</w:t>
      </w:r>
    </w:p>
    <w:p w14:paraId="3652E1B1" w14:textId="77777777" w:rsidR="007A03B9" w:rsidRPr="0044715F" w:rsidRDefault="001C112A" w:rsidP="0044715F">
      <w:pPr>
        <w:pStyle w:val="20"/>
        <w:numPr>
          <w:ilvl w:val="0"/>
          <w:numId w:val="13"/>
        </w:numPr>
        <w:shd w:val="clear" w:color="auto" w:fill="auto"/>
        <w:tabs>
          <w:tab w:val="left" w:pos="878"/>
        </w:tabs>
        <w:suppressAutoHyphens/>
        <w:spacing w:line="360" w:lineRule="auto"/>
        <w:ind w:firstLine="851"/>
        <w:jc w:val="left"/>
      </w:pPr>
      <w:r w:rsidRPr="0044715F">
        <w:t>После окончания соревнования сообщает Главному судье о всех нарушениях Правил соревнования, допущенных спортсменами и сделанных им предупреждениях.</w:t>
      </w:r>
    </w:p>
    <w:p w14:paraId="24A908FC" w14:textId="77777777" w:rsidR="007A03B9" w:rsidRPr="0044715F" w:rsidRDefault="001C112A" w:rsidP="0044715F">
      <w:pPr>
        <w:pStyle w:val="20"/>
        <w:numPr>
          <w:ilvl w:val="0"/>
          <w:numId w:val="13"/>
        </w:numPr>
        <w:shd w:val="clear" w:color="auto" w:fill="auto"/>
        <w:tabs>
          <w:tab w:val="left" w:pos="878"/>
        </w:tabs>
        <w:suppressAutoHyphens/>
        <w:spacing w:line="360" w:lineRule="auto"/>
        <w:ind w:firstLine="851"/>
        <w:jc w:val="left"/>
      </w:pPr>
      <w:r w:rsidRPr="0044715F">
        <w:t>Принимает улов у спортсменов и предъявляет его на взвешивание.</w:t>
      </w:r>
    </w:p>
    <w:p w14:paraId="03CA828B" w14:textId="77777777" w:rsidR="001C112A" w:rsidRPr="0044715F" w:rsidRDefault="001C112A" w:rsidP="0044715F">
      <w:pPr>
        <w:pStyle w:val="20"/>
        <w:numPr>
          <w:ilvl w:val="0"/>
          <w:numId w:val="13"/>
        </w:numPr>
        <w:shd w:val="clear" w:color="auto" w:fill="auto"/>
        <w:tabs>
          <w:tab w:val="left" w:pos="878"/>
        </w:tabs>
        <w:suppressAutoHyphens/>
        <w:spacing w:line="360" w:lineRule="auto"/>
        <w:ind w:firstLine="851"/>
        <w:jc w:val="left"/>
      </w:pPr>
      <w:r w:rsidRPr="0044715F">
        <w:t>Принимает участие во взвешивании и определении результатов соревнования.</w:t>
      </w:r>
    </w:p>
    <w:p w14:paraId="0AFEBD8E" w14:textId="77777777" w:rsidR="001C112A" w:rsidRPr="0044715F" w:rsidRDefault="001C112A" w:rsidP="0044715F">
      <w:pPr>
        <w:pStyle w:val="20"/>
        <w:shd w:val="clear" w:color="auto" w:fill="auto"/>
        <w:suppressAutoHyphens/>
        <w:spacing w:before="60" w:line="360" w:lineRule="auto"/>
        <w:ind w:firstLine="851"/>
        <w:jc w:val="left"/>
      </w:pPr>
      <w:r w:rsidRPr="0044715F">
        <w:t>Главный секретарь соревнования осуществляет регистрацию судей и участников, несет</w:t>
      </w:r>
      <w:r w:rsidR="007A03B9" w:rsidRPr="0044715F">
        <w:t xml:space="preserve"> </w:t>
      </w:r>
      <w:r w:rsidRPr="0044715F">
        <w:t>ответственность за оформление всей судейской документации по соревнованию.</w:t>
      </w:r>
    </w:p>
    <w:p w14:paraId="69BAA6C2" w14:textId="77777777" w:rsidR="007256AB" w:rsidRPr="0044715F" w:rsidRDefault="00265F39" w:rsidP="0044715F">
      <w:pPr>
        <w:keepNext/>
        <w:keepLines/>
        <w:tabs>
          <w:tab w:val="left" w:pos="2641"/>
        </w:tabs>
        <w:suppressAutoHyphens/>
        <w:spacing w:before="120" w:after="120" w:line="360" w:lineRule="auto"/>
        <w:jc w:val="center"/>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Санкции, применяемые к участникам соревнования</w:t>
      </w:r>
    </w:p>
    <w:p w14:paraId="389C46D4" w14:textId="77777777" w:rsidR="001C112A" w:rsidRPr="0044715F" w:rsidRDefault="001C112A" w:rsidP="0044715F">
      <w:pPr>
        <w:pStyle w:val="20"/>
        <w:shd w:val="clear" w:color="auto" w:fill="auto"/>
        <w:suppressAutoHyphens/>
        <w:spacing w:line="360" w:lineRule="auto"/>
        <w:ind w:firstLine="851"/>
        <w:jc w:val="left"/>
      </w:pPr>
      <w:r w:rsidRPr="0044715F">
        <w:t>Предупреждение участнику объявляется за следующие нарушения:</w:t>
      </w:r>
    </w:p>
    <w:p w14:paraId="5E561180" w14:textId="77777777" w:rsidR="007A03B9" w:rsidRPr="0044715F" w:rsidRDefault="001C112A" w:rsidP="0044715F">
      <w:pPr>
        <w:pStyle w:val="20"/>
        <w:numPr>
          <w:ilvl w:val="0"/>
          <w:numId w:val="14"/>
        </w:numPr>
        <w:shd w:val="clear" w:color="auto" w:fill="auto"/>
        <w:tabs>
          <w:tab w:val="left" w:pos="868"/>
        </w:tabs>
        <w:suppressAutoHyphens/>
        <w:spacing w:line="360" w:lineRule="auto"/>
        <w:ind w:firstLine="851"/>
        <w:jc w:val="left"/>
      </w:pPr>
      <w:r w:rsidRPr="0044715F">
        <w:t>Оставление на льду у лунки удочки с опущенной в воду мормышкой.</w:t>
      </w:r>
    </w:p>
    <w:p w14:paraId="26EA3737" w14:textId="77777777" w:rsidR="007A03B9" w:rsidRPr="0044715F" w:rsidRDefault="001C112A" w:rsidP="0044715F">
      <w:pPr>
        <w:pStyle w:val="20"/>
        <w:numPr>
          <w:ilvl w:val="0"/>
          <w:numId w:val="14"/>
        </w:numPr>
        <w:shd w:val="clear" w:color="auto" w:fill="auto"/>
        <w:tabs>
          <w:tab w:val="left" w:pos="868"/>
        </w:tabs>
        <w:suppressAutoHyphens/>
        <w:spacing w:line="360" w:lineRule="auto"/>
        <w:ind w:firstLine="851"/>
        <w:jc w:val="left"/>
      </w:pPr>
      <w:r w:rsidRPr="0044715F">
        <w:t>Покидание зоны без разрешения судьи.</w:t>
      </w:r>
    </w:p>
    <w:p w14:paraId="0254F90C"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Покидание места ловли и перемещение после сигнала «Финиш» по зоне или за ее пределами без разрешения старшего судьи (если сбор улова предусмотрен на местах ловли).</w:t>
      </w:r>
    </w:p>
    <w:p w14:paraId="10E30074"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Применение для работы с прикормкой сита либо механических приспособлений. Когда это запрещено.</w:t>
      </w:r>
    </w:p>
    <w:p w14:paraId="6F95135E"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Снятие чехла с ножей ледобура до входа в зону, до места ловли, а также выхода из зоны с незакрытыми ножами ледобура.</w:t>
      </w:r>
    </w:p>
    <w:p w14:paraId="4514FAF4"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Превышение установленной нормы прикормки и насадки при предъявлении на контроль.</w:t>
      </w:r>
    </w:p>
    <w:p w14:paraId="50EC3B94"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Перемещение по водоему вне зоны соревнований с расчехленным ледобуром (со снятыми с ножей ледобура чехлом), а также перемещение после сигнала «Финиш» с расчехленным ледобуром.</w:t>
      </w:r>
    </w:p>
    <w:p w14:paraId="11B68DE9"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Бросание флажка при занятии места</w:t>
      </w:r>
      <w:r w:rsidR="007A03B9" w:rsidRPr="0044715F">
        <w:t>.</w:t>
      </w:r>
    </w:p>
    <w:p w14:paraId="236EE1C3"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Ловля в лунке, не обозначенной флажком (а также бурение, кормление).</w:t>
      </w:r>
    </w:p>
    <w:p w14:paraId="6FD7BF91"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 xml:space="preserve">Установка одновременно двух флажков до команды «Старт» (за установку </w:t>
      </w:r>
      <w:r w:rsidRPr="0044715F">
        <w:lastRenderedPageBreak/>
        <w:t>второго флажка до окончания бурения первой лунки).</w:t>
      </w:r>
    </w:p>
    <w:p w14:paraId="42DD13B0"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Если спортсмен намеренно сбивает (нарушает видимость для других спортсменов и судей) флажок другого спортсмена.</w:t>
      </w:r>
    </w:p>
    <w:p w14:paraId="36492413" w14:textId="77777777" w:rsidR="007A03B9"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Нарушение установленного расстояния между лунками при ловле на дистанции менее 490 см от лунки другого спортсмена.</w:t>
      </w:r>
    </w:p>
    <w:p w14:paraId="2EF9BE47" w14:textId="77777777" w:rsidR="001C112A" w:rsidRPr="0044715F" w:rsidRDefault="001C112A" w:rsidP="0044715F">
      <w:pPr>
        <w:pStyle w:val="20"/>
        <w:numPr>
          <w:ilvl w:val="0"/>
          <w:numId w:val="14"/>
        </w:numPr>
        <w:shd w:val="clear" w:color="auto" w:fill="auto"/>
        <w:tabs>
          <w:tab w:val="left" w:pos="875"/>
        </w:tabs>
        <w:suppressAutoHyphens/>
        <w:spacing w:line="360" w:lineRule="auto"/>
        <w:ind w:firstLine="851"/>
        <w:jc w:val="left"/>
      </w:pPr>
      <w:r w:rsidRPr="0044715F">
        <w:t>За лунку, закрытую контейнером для снастей и ледобуром.</w:t>
      </w:r>
    </w:p>
    <w:p w14:paraId="3E05674F" w14:textId="77777777" w:rsidR="001C112A" w:rsidRPr="0044715F" w:rsidRDefault="001C112A" w:rsidP="0044715F">
      <w:pPr>
        <w:pStyle w:val="20"/>
        <w:shd w:val="clear" w:color="auto" w:fill="auto"/>
        <w:suppressAutoHyphens/>
        <w:spacing w:before="60" w:line="360" w:lineRule="auto"/>
        <w:ind w:firstLine="851"/>
        <w:jc w:val="left"/>
      </w:pPr>
      <w:r w:rsidRPr="0044715F">
        <w:t>Замечание участнику объявляются за следующие нарушения:</w:t>
      </w:r>
    </w:p>
    <w:p w14:paraId="70592068" w14:textId="77777777" w:rsidR="007A03B9" w:rsidRPr="0044715F" w:rsidRDefault="001C112A" w:rsidP="0044715F">
      <w:pPr>
        <w:pStyle w:val="20"/>
        <w:numPr>
          <w:ilvl w:val="0"/>
          <w:numId w:val="15"/>
        </w:numPr>
        <w:shd w:val="clear" w:color="auto" w:fill="auto"/>
        <w:tabs>
          <w:tab w:val="left" w:pos="835"/>
        </w:tabs>
        <w:suppressAutoHyphens/>
        <w:spacing w:line="360" w:lineRule="auto"/>
        <w:ind w:firstLine="851"/>
        <w:jc w:val="left"/>
      </w:pPr>
      <w:r w:rsidRPr="0044715F">
        <w:t>Нарушение установленного расстояния между лунками в случае, если расстояние до лунки другого спортсмена составило менее 5 метров, но не менее 4 метра 90 сантиметров.</w:t>
      </w:r>
    </w:p>
    <w:p w14:paraId="263D2666" w14:textId="77777777" w:rsidR="007A03B9" w:rsidRPr="0044715F" w:rsidRDefault="001C112A" w:rsidP="0044715F">
      <w:pPr>
        <w:pStyle w:val="20"/>
        <w:numPr>
          <w:ilvl w:val="0"/>
          <w:numId w:val="15"/>
        </w:numPr>
        <w:shd w:val="clear" w:color="auto" w:fill="auto"/>
        <w:tabs>
          <w:tab w:val="left" w:pos="835"/>
        </w:tabs>
        <w:suppressAutoHyphens/>
        <w:spacing w:line="360" w:lineRule="auto"/>
        <w:ind w:firstLine="851"/>
        <w:jc w:val="left"/>
      </w:pPr>
      <w:r w:rsidRPr="0044715F">
        <w:t>Нарушение установленного правилами расстояния от флажка до лунки спортсмена.</w:t>
      </w:r>
    </w:p>
    <w:p w14:paraId="12F6F132" w14:textId="77777777" w:rsidR="001C112A" w:rsidRPr="0044715F" w:rsidRDefault="001C112A" w:rsidP="0044715F">
      <w:pPr>
        <w:pStyle w:val="20"/>
        <w:numPr>
          <w:ilvl w:val="0"/>
          <w:numId w:val="15"/>
        </w:numPr>
        <w:shd w:val="clear" w:color="auto" w:fill="auto"/>
        <w:tabs>
          <w:tab w:val="left" w:pos="835"/>
        </w:tabs>
        <w:suppressAutoHyphens/>
        <w:spacing w:line="360" w:lineRule="auto"/>
        <w:ind w:firstLine="851"/>
        <w:jc w:val="left"/>
      </w:pPr>
      <w:r w:rsidRPr="0044715F">
        <w:t>Если спортсмен не преднамеренно сбивает (нарушает видимость для других спортсменов и судей) флажок другого спортсмена.</w:t>
      </w:r>
    </w:p>
    <w:p w14:paraId="268FD259" w14:textId="77777777" w:rsidR="007A03B9" w:rsidRPr="0044715F" w:rsidRDefault="001C112A" w:rsidP="0044715F">
      <w:pPr>
        <w:pStyle w:val="20"/>
        <w:shd w:val="clear" w:color="auto" w:fill="auto"/>
        <w:suppressAutoHyphens/>
        <w:spacing w:before="60" w:line="360" w:lineRule="auto"/>
        <w:ind w:firstLine="851"/>
        <w:jc w:val="left"/>
      </w:pPr>
      <w:r w:rsidRPr="0044715F">
        <w:t>За повторное нарушение правил в течение одного турнира, влекущее санкцию «замечание», при наличии уже вынесенного замечания, оно приравнивается к предупреждению и заносится в протокол.</w:t>
      </w:r>
    </w:p>
    <w:p w14:paraId="7685693C" w14:textId="77777777" w:rsidR="007256AB" w:rsidRPr="0044715F" w:rsidRDefault="00265F39" w:rsidP="0044715F">
      <w:pPr>
        <w:keepNext/>
        <w:keepLines/>
        <w:tabs>
          <w:tab w:val="left" w:pos="4219"/>
        </w:tabs>
        <w:suppressAutoHyphens/>
        <w:spacing w:before="120" w:after="120" w:line="360" w:lineRule="auto"/>
        <w:jc w:val="center"/>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Условия финансирования</w:t>
      </w:r>
    </w:p>
    <w:p w14:paraId="772318E1" w14:textId="77777777" w:rsidR="00930358" w:rsidRPr="0044715F" w:rsidRDefault="00930358" w:rsidP="0044715F">
      <w:pPr>
        <w:pStyle w:val="20"/>
        <w:shd w:val="clear" w:color="auto" w:fill="auto"/>
        <w:suppressAutoHyphens/>
        <w:spacing w:line="360" w:lineRule="auto"/>
        <w:ind w:firstLine="851"/>
        <w:jc w:val="left"/>
      </w:pPr>
      <w:r w:rsidRPr="0044715F">
        <w:t>Финансирование осуществляется на долевой основе:</w:t>
      </w:r>
    </w:p>
    <w:p w14:paraId="187E7A22" w14:textId="77777777" w:rsidR="007A03B9" w:rsidRPr="0044715F" w:rsidRDefault="00930358" w:rsidP="0044715F">
      <w:pPr>
        <w:pStyle w:val="20"/>
        <w:numPr>
          <w:ilvl w:val="0"/>
          <w:numId w:val="16"/>
        </w:numPr>
        <w:shd w:val="clear" w:color="auto" w:fill="auto"/>
        <w:tabs>
          <w:tab w:val="left" w:pos="1013"/>
        </w:tabs>
        <w:suppressAutoHyphens/>
        <w:spacing w:line="360" w:lineRule="auto"/>
        <w:ind w:firstLine="851"/>
        <w:jc w:val="left"/>
      </w:pPr>
      <w:r w:rsidRPr="0044715F">
        <w:t>Министерство спорта Иркутской области предоставляет (наградную атрибутику - кубки, медали, грамоты) - за счет средств областного бюджета.</w:t>
      </w:r>
    </w:p>
    <w:p w14:paraId="472030B6" w14:textId="77777777" w:rsidR="007A03B9" w:rsidRPr="0044715F" w:rsidRDefault="00930358" w:rsidP="0044715F">
      <w:pPr>
        <w:pStyle w:val="20"/>
        <w:numPr>
          <w:ilvl w:val="0"/>
          <w:numId w:val="16"/>
        </w:numPr>
        <w:shd w:val="clear" w:color="auto" w:fill="auto"/>
        <w:tabs>
          <w:tab w:val="left" w:pos="1013"/>
        </w:tabs>
        <w:suppressAutoHyphens/>
        <w:spacing w:line="360" w:lineRule="auto"/>
        <w:ind w:firstLine="851"/>
        <w:jc w:val="left"/>
      </w:pPr>
      <w:r w:rsidRPr="0044715F">
        <w:t xml:space="preserve">Расходы по командированию спортсменов (проезд, проживание, питание, суточные, приобретение насадки и прикормки) - за счёт спортсменов, а также </w:t>
      </w:r>
      <w:r w:rsidRPr="0044715F">
        <w:rPr>
          <w:lang w:val="en-US" w:eastAsia="en-US" w:bidi="en-US"/>
        </w:rPr>
        <w:t>op</w:t>
      </w:r>
      <w:proofErr w:type="spellStart"/>
      <w:r w:rsidRPr="0044715F">
        <w:rPr>
          <w:lang w:eastAsia="en-US" w:bidi="en-US"/>
        </w:rPr>
        <w:t>ганизаций</w:t>
      </w:r>
      <w:proofErr w:type="spellEnd"/>
      <w:r w:rsidRPr="0044715F">
        <w:t xml:space="preserve"> и предприятий их командировавших.</w:t>
      </w:r>
    </w:p>
    <w:p w14:paraId="38F97F19" w14:textId="77777777" w:rsidR="00930358" w:rsidRPr="0044715F" w:rsidRDefault="00930358" w:rsidP="0044715F">
      <w:pPr>
        <w:pStyle w:val="20"/>
        <w:numPr>
          <w:ilvl w:val="0"/>
          <w:numId w:val="16"/>
        </w:numPr>
        <w:shd w:val="clear" w:color="auto" w:fill="auto"/>
        <w:tabs>
          <w:tab w:val="left" w:pos="1013"/>
        </w:tabs>
        <w:suppressAutoHyphens/>
        <w:spacing w:line="360" w:lineRule="auto"/>
        <w:ind w:firstLine="851"/>
        <w:jc w:val="left"/>
      </w:pPr>
      <w:r w:rsidRPr="0044715F">
        <w:t>РОО «СФРСИО» (организация соревнования, техническое обеспечение, питание и работа судейской коллегии, медицинское обеспечение и т.д.).</w:t>
      </w:r>
    </w:p>
    <w:p w14:paraId="568DB8C6" w14:textId="77777777" w:rsidR="007A03B9" w:rsidRPr="0044715F" w:rsidRDefault="00930358" w:rsidP="0044715F">
      <w:pPr>
        <w:pStyle w:val="20"/>
        <w:shd w:val="clear" w:color="auto" w:fill="auto"/>
        <w:tabs>
          <w:tab w:val="left" w:pos="1033"/>
        </w:tabs>
        <w:suppressAutoHyphens/>
        <w:spacing w:before="60" w:line="360" w:lineRule="auto"/>
        <w:ind w:firstLine="851"/>
        <w:jc w:val="left"/>
        <w:rPr>
          <w:sz w:val="24"/>
          <w:szCs w:val="24"/>
        </w:rPr>
      </w:pPr>
      <w:r w:rsidRPr="0044715F">
        <w:rPr>
          <w:b/>
          <w:bCs/>
          <w:sz w:val="24"/>
          <w:szCs w:val="24"/>
        </w:rPr>
        <w:t>Допускается учреждение дополнительных призов от спонсоров</w:t>
      </w:r>
      <w:r w:rsidRPr="0044715F">
        <w:rPr>
          <w:sz w:val="24"/>
          <w:szCs w:val="24"/>
        </w:rPr>
        <w:t>.</w:t>
      </w:r>
    </w:p>
    <w:p w14:paraId="15F663D7" w14:textId="77777777" w:rsidR="007256AB" w:rsidRPr="0044715F" w:rsidRDefault="00265F39" w:rsidP="0044715F">
      <w:pPr>
        <w:pStyle w:val="20"/>
        <w:shd w:val="clear" w:color="auto" w:fill="auto"/>
        <w:tabs>
          <w:tab w:val="left" w:pos="1033"/>
        </w:tabs>
        <w:suppressAutoHyphens/>
        <w:spacing w:before="60" w:line="360" w:lineRule="auto"/>
        <w:ind w:firstLine="851"/>
        <w:jc w:val="left"/>
        <w:rPr>
          <w:sz w:val="24"/>
          <w:szCs w:val="24"/>
        </w:rPr>
      </w:pPr>
      <w:r w:rsidRPr="0044715F">
        <w:rPr>
          <w:b/>
          <w:sz w:val="24"/>
          <w:szCs w:val="24"/>
        </w:rPr>
        <w:t>Сума вступительных взносов для участия в соревновании составляет:</w:t>
      </w:r>
    </w:p>
    <w:p w14:paraId="2860F5C4" w14:textId="77777777" w:rsidR="007A03B9" w:rsidRPr="0044715F" w:rsidRDefault="00265F39" w:rsidP="0044715F">
      <w:pPr>
        <w:pStyle w:val="a4"/>
        <w:numPr>
          <w:ilvl w:val="0"/>
          <w:numId w:val="17"/>
        </w:numPr>
        <w:tabs>
          <w:tab w:val="left" w:pos="938"/>
        </w:tabs>
        <w:suppressAutoHyphens/>
        <w:spacing w:after="0" w:line="360" w:lineRule="auto"/>
        <w:ind w:firstLine="851"/>
        <w:rPr>
          <w:rFonts w:ascii="Times New Roman" w:eastAsia="Times New Roman" w:hAnsi="Times New Roman" w:cs="Times New Roman"/>
          <w:sz w:val="24"/>
          <w:szCs w:val="24"/>
        </w:rPr>
      </w:pPr>
      <w:r w:rsidRPr="0044715F">
        <w:rPr>
          <w:rFonts w:ascii="Times New Roman" w:eastAsia="Times New Roman" w:hAnsi="Times New Roman" w:cs="Times New Roman"/>
          <w:sz w:val="24"/>
          <w:szCs w:val="24"/>
        </w:rPr>
        <w:t xml:space="preserve">Для участников, которые является </w:t>
      </w:r>
      <w:r w:rsidR="00D25081" w:rsidRPr="0044715F">
        <w:rPr>
          <w:rFonts w:ascii="Times New Roman" w:eastAsia="Times New Roman" w:hAnsi="Times New Roman" w:cs="Times New Roman"/>
          <w:sz w:val="24"/>
          <w:szCs w:val="24"/>
        </w:rPr>
        <w:t>членами</w:t>
      </w:r>
      <w:r w:rsidRPr="0044715F">
        <w:rPr>
          <w:rFonts w:ascii="Times New Roman" w:eastAsia="Times New Roman" w:hAnsi="Times New Roman" w:cs="Times New Roman"/>
          <w:sz w:val="24"/>
          <w:szCs w:val="24"/>
        </w:rPr>
        <w:t xml:space="preserve"> ФРС Иркутской области </w:t>
      </w:r>
      <w:r w:rsidR="00EC184A" w:rsidRPr="0044715F">
        <w:rPr>
          <w:rFonts w:ascii="Times New Roman" w:eastAsia="Times New Roman" w:hAnsi="Times New Roman" w:cs="Times New Roman"/>
          <w:sz w:val="24"/>
          <w:szCs w:val="24"/>
        </w:rPr>
        <w:t>500</w:t>
      </w:r>
      <w:r w:rsidRPr="0044715F">
        <w:rPr>
          <w:rFonts w:ascii="Times New Roman" w:eastAsia="Times New Roman" w:hAnsi="Times New Roman" w:cs="Times New Roman"/>
          <w:sz w:val="24"/>
          <w:szCs w:val="24"/>
        </w:rPr>
        <w:t xml:space="preserve"> рублей с участника.</w:t>
      </w:r>
    </w:p>
    <w:p w14:paraId="5A35446B" w14:textId="787780FC" w:rsidR="00BF4720" w:rsidRPr="0044715F" w:rsidRDefault="00265F39" w:rsidP="0044715F">
      <w:pPr>
        <w:pStyle w:val="a4"/>
        <w:numPr>
          <w:ilvl w:val="0"/>
          <w:numId w:val="17"/>
        </w:numPr>
        <w:tabs>
          <w:tab w:val="left" w:pos="938"/>
        </w:tabs>
        <w:suppressAutoHyphens/>
        <w:spacing w:after="0" w:line="360" w:lineRule="auto"/>
        <w:ind w:firstLine="851"/>
        <w:rPr>
          <w:rFonts w:ascii="Times New Roman" w:eastAsia="Times New Roman" w:hAnsi="Times New Roman" w:cs="Times New Roman"/>
          <w:sz w:val="24"/>
          <w:szCs w:val="24"/>
        </w:rPr>
      </w:pPr>
      <w:r w:rsidRPr="0044715F">
        <w:rPr>
          <w:rFonts w:ascii="Times New Roman" w:eastAsia="Times New Roman" w:hAnsi="Times New Roman" w:cs="Times New Roman"/>
          <w:sz w:val="24"/>
          <w:szCs w:val="24"/>
        </w:rPr>
        <w:t xml:space="preserve">Для всех остальных участников </w:t>
      </w:r>
      <w:r w:rsidR="00EC184A" w:rsidRPr="0044715F">
        <w:rPr>
          <w:rFonts w:ascii="Times New Roman" w:eastAsia="Times New Roman" w:hAnsi="Times New Roman" w:cs="Times New Roman"/>
          <w:sz w:val="24"/>
          <w:szCs w:val="24"/>
        </w:rPr>
        <w:t>700</w:t>
      </w:r>
      <w:r w:rsidRPr="0044715F">
        <w:rPr>
          <w:rFonts w:ascii="Times New Roman" w:eastAsia="Times New Roman" w:hAnsi="Times New Roman" w:cs="Times New Roman"/>
          <w:sz w:val="24"/>
          <w:szCs w:val="24"/>
        </w:rPr>
        <w:t xml:space="preserve"> рублей с участника.</w:t>
      </w:r>
    </w:p>
    <w:p w14:paraId="488E9BCE" w14:textId="77777777" w:rsidR="007256AB" w:rsidRPr="0044715F" w:rsidRDefault="00265F39" w:rsidP="0044715F">
      <w:pPr>
        <w:keepNext/>
        <w:keepLines/>
        <w:suppressAutoHyphens/>
        <w:spacing w:before="120" w:after="120" w:line="360" w:lineRule="auto"/>
        <w:jc w:val="center"/>
        <w:rPr>
          <w:rFonts w:ascii="Times New Roman" w:eastAsia="Times New Roman" w:hAnsi="Times New Roman" w:cs="Times New Roman"/>
          <w:b/>
          <w:sz w:val="24"/>
          <w:szCs w:val="24"/>
        </w:rPr>
      </w:pPr>
      <w:r w:rsidRPr="0044715F">
        <w:rPr>
          <w:rFonts w:ascii="Times New Roman" w:eastAsia="Times New Roman" w:hAnsi="Times New Roman" w:cs="Times New Roman"/>
          <w:b/>
          <w:sz w:val="24"/>
          <w:szCs w:val="24"/>
        </w:rPr>
        <w:t>Заявки на участие</w:t>
      </w:r>
    </w:p>
    <w:p w14:paraId="21FC0CFF" w14:textId="77777777" w:rsidR="002C64C3" w:rsidRPr="0044715F" w:rsidRDefault="002C64C3" w:rsidP="0044715F">
      <w:pPr>
        <w:pStyle w:val="20"/>
        <w:shd w:val="clear" w:color="auto" w:fill="auto"/>
        <w:suppressAutoHyphens/>
        <w:spacing w:line="360" w:lineRule="auto"/>
        <w:jc w:val="left"/>
      </w:pPr>
      <w:r w:rsidRPr="0044715F">
        <w:t xml:space="preserve">Предварительные заявки на участие в соревновании подаются до </w:t>
      </w:r>
      <w:r w:rsidR="00BF4720" w:rsidRPr="0044715F">
        <w:t>30</w:t>
      </w:r>
      <w:r w:rsidRPr="0044715F">
        <w:t xml:space="preserve"> </w:t>
      </w:r>
      <w:r w:rsidR="00BF4720" w:rsidRPr="0044715F">
        <w:t>января</w:t>
      </w:r>
      <w:r w:rsidRPr="0044715F">
        <w:t xml:space="preserve"> 202</w:t>
      </w:r>
      <w:r w:rsidR="00EC184A" w:rsidRPr="0044715F">
        <w:t>4</w:t>
      </w:r>
      <w:r w:rsidR="00BF4720" w:rsidRPr="0044715F">
        <w:t xml:space="preserve"> </w:t>
      </w:r>
      <w:r w:rsidRPr="0044715F">
        <w:t xml:space="preserve">г. в электронном виде на сайте </w:t>
      </w:r>
      <w:hyperlink r:id="rId6" w:history="1">
        <w:r w:rsidRPr="0044715F">
          <w:rPr>
            <w:rStyle w:val="a3"/>
            <w:lang w:val="en-US" w:eastAsia="en-US" w:bidi="en-US"/>
          </w:rPr>
          <w:t>www</w:t>
        </w:r>
        <w:r w:rsidRPr="0044715F">
          <w:rPr>
            <w:rStyle w:val="a3"/>
            <w:lang w:eastAsia="en-US" w:bidi="en-US"/>
          </w:rPr>
          <w:t>.</w:t>
        </w:r>
        <w:proofErr w:type="spellStart"/>
        <w:r w:rsidRPr="0044715F">
          <w:rPr>
            <w:rStyle w:val="a3"/>
            <w:lang w:val="en-US" w:eastAsia="en-US" w:bidi="en-US"/>
          </w:rPr>
          <w:t>frs</w:t>
        </w:r>
        <w:proofErr w:type="spellEnd"/>
        <w:r w:rsidRPr="0044715F">
          <w:rPr>
            <w:rStyle w:val="a3"/>
            <w:lang w:eastAsia="en-US" w:bidi="en-US"/>
          </w:rPr>
          <w:t>138.</w:t>
        </w:r>
        <w:proofErr w:type="spellStart"/>
        <w:r w:rsidRPr="0044715F">
          <w:rPr>
            <w:rStyle w:val="a3"/>
            <w:lang w:val="en-US" w:eastAsia="en-US" w:bidi="en-US"/>
          </w:rPr>
          <w:t>ru</w:t>
        </w:r>
        <w:proofErr w:type="spellEnd"/>
      </w:hyperlink>
      <w:r w:rsidRPr="0044715F">
        <w:t>.</w:t>
      </w:r>
    </w:p>
    <w:p w14:paraId="5D8B6056" w14:textId="77777777" w:rsidR="002C64C3" w:rsidRPr="0044715F" w:rsidRDefault="002C64C3" w:rsidP="0044715F">
      <w:pPr>
        <w:pStyle w:val="20"/>
        <w:shd w:val="clear" w:color="auto" w:fill="auto"/>
        <w:suppressAutoHyphens/>
        <w:spacing w:before="60" w:line="360" w:lineRule="auto"/>
        <w:jc w:val="left"/>
      </w:pPr>
      <w:r w:rsidRPr="0044715F">
        <w:t>В комиссию по допуску участников соревнований представителями команд подаются оригиналы заявок (Приложение 1) с письменным заключением врача о допуске к соревнованиям по</w:t>
      </w:r>
      <w:r w:rsidRPr="0044715F">
        <w:rPr>
          <w:lang w:eastAsia="en-US" w:bidi="en-US"/>
        </w:rPr>
        <w:t xml:space="preserve"> </w:t>
      </w:r>
      <w:r w:rsidRPr="0044715F">
        <w:t>рыболовному спорту (допускается запись в заметной классификационной книжке спортсмена).</w:t>
      </w:r>
    </w:p>
    <w:p w14:paraId="46FBAAF1" w14:textId="77777777" w:rsidR="002C64C3" w:rsidRPr="0044715F" w:rsidRDefault="002C64C3" w:rsidP="0044715F">
      <w:pPr>
        <w:pStyle w:val="20"/>
        <w:shd w:val="clear" w:color="auto" w:fill="auto"/>
        <w:suppressAutoHyphens/>
        <w:spacing w:before="60" w:line="360" w:lineRule="auto"/>
        <w:jc w:val="left"/>
      </w:pPr>
      <w:r w:rsidRPr="0044715F">
        <w:t>К заявке прилагаются следующие документы на каждого участника:</w:t>
      </w:r>
    </w:p>
    <w:p w14:paraId="3FD9C860" w14:textId="77777777" w:rsidR="007A03B9" w:rsidRPr="0044715F" w:rsidRDefault="002C64C3" w:rsidP="0044715F">
      <w:pPr>
        <w:pStyle w:val="20"/>
        <w:numPr>
          <w:ilvl w:val="0"/>
          <w:numId w:val="18"/>
        </w:numPr>
        <w:shd w:val="clear" w:color="auto" w:fill="auto"/>
        <w:tabs>
          <w:tab w:val="left" w:pos="938"/>
        </w:tabs>
        <w:suppressAutoHyphens/>
        <w:spacing w:line="360" w:lineRule="auto"/>
        <w:jc w:val="left"/>
      </w:pPr>
      <w:r w:rsidRPr="0044715F">
        <w:lastRenderedPageBreak/>
        <w:t>Общегражданский паспорт РФ, или военный билет, иди удостоверение личности офицера.</w:t>
      </w:r>
    </w:p>
    <w:p w14:paraId="20E8E923" w14:textId="77777777" w:rsidR="007A03B9" w:rsidRPr="0044715F" w:rsidRDefault="002C64C3" w:rsidP="0044715F">
      <w:pPr>
        <w:pStyle w:val="20"/>
        <w:numPr>
          <w:ilvl w:val="0"/>
          <w:numId w:val="18"/>
        </w:numPr>
        <w:shd w:val="clear" w:color="auto" w:fill="auto"/>
        <w:tabs>
          <w:tab w:val="left" w:pos="938"/>
        </w:tabs>
        <w:suppressAutoHyphens/>
        <w:spacing w:line="360" w:lineRule="auto"/>
        <w:jc w:val="left"/>
      </w:pPr>
      <w:r w:rsidRPr="0044715F">
        <w:t>Членский билет РОО «СФРСИО» (для членов РОО «СФРСИО»).</w:t>
      </w:r>
    </w:p>
    <w:p w14:paraId="2244AA86" w14:textId="77777777" w:rsidR="007A03B9" w:rsidRPr="0044715F" w:rsidRDefault="002C64C3" w:rsidP="0044715F">
      <w:pPr>
        <w:pStyle w:val="20"/>
        <w:numPr>
          <w:ilvl w:val="0"/>
          <w:numId w:val="18"/>
        </w:numPr>
        <w:shd w:val="clear" w:color="auto" w:fill="auto"/>
        <w:tabs>
          <w:tab w:val="left" w:pos="938"/>
        </w:tabs>
        <w:suppressAutoHyphens/>
        <w:spacing w:line="360" w:lineRule="auto"/>
        <w:jc w:val="left"/>
      </w:pPr>
      <w:r w:rsidRPr="0044715F">
        <w:t>Зачетная квалификационная книжка, подтверждающая спортивную квалификацию спортсмена (если есть), книжка спортивного судьи.</w:t>
      </w:r>
    </w:p>
    <w:p w14:paraId="3F4EA31B" w14:textId="77777777" w:rsidR="007A03B9" w:rsidRPr="0044715F" w:rsidRDefault="002C64C3" w:rsidP="0044715F">
      <w:pPr>
        <w:pStyle w:val="20"/>
        <w:numPr>
          <w:ilvl w:val="0"/>
          <w:numId w:val="18"/>
        </w:numPr>
        <w:shd w:val="clear" w:color="auto" w:fill="auto"/>
        <w:tabs>
          <w:tab w:val="left" w:pos="938"/>
        </w:tabs>
        <w:suppressAutoHyphens/>
        <w:spacing w:line="360" w:lineRule="auto"/>
        <w:jc w:val="left"/>
      </w:pPr>
      <w:r w:rsidRPr="0044715F">
        <w:t>Полис обязательного медицинского страхования.</w:t>
      </w:r>
    </w:p>
    <w:p w14:paraId="46D42723" w14:textId="77777777" w:rsidR="00D25081" w:rsidRPr="0044715F" w:rsidRDefault="002C64C3" w:rsidP="0044715F">
      <w:pPr>
        <w:pStyle w:val="20"/>
        <w:numPr>
          <w:ilvl w:val="0"/>
          <w:numId w:val="18"/>
        </w:numPr>
        <w:shd w:val="clear" w:color="auto" w:fill="auto"/>
        <w:tabs>
          <w:tab w:val="left" w:pos="938"/>
        </w:tabs>
        <w:suppressAutoHyphens/>
        <w:spacing w:line="360" w:lineRule="auto"/>
        <w:jc w:val="left"/>
      </w:pPr>
      <w:r w:rsidRPr="0044715F">
        <w:t>Оригинал Договора о страховании несчастных случаев, жизни и здоровья, включая риски соревнований.</w:t>
      </w:r>
    </w:p>
    <w:p w14:paraId="53EE4BDF" w14:textId="77777777" w:rsidR="00203C33" w:rsidRPr="0044715F" w:rsidRDefault="00203C33" w:rsidP="0044715F">
      <w:pPr>
        <w:pStyle w:val="20"/>
        <w:shd w:val="clear" w:color="auto" w:fill="auto"/>
        <w:tabs>
          <w:tab w:val="left" w:pos="938"/>
        </w:tabs>
        <w:suppressAutoHyphens/>
        <w:spacing w:line="360" w:lineRule="auto"/>
        <w:jc w:val="left"/>
        <w:rPr>
          <w:sz w:val="24"/>
          <w:szCs w:val="24"/>
        </w:rPr>
      </w:pPr>
    </w:p>
    <w:p w14:paraId="77E181E6" w14:textId="77777777" w:rsidR="00203C33" w:rsidRDefault="00203C33" w:rsidP="00203C33">
      <w:pPr>
        <w:pStyle w:val="20"/>
        <w:shd w:val="clear" w:color="auto" w:fill="auto"/>
        <w:tabs>
          <w:tab w:val="left" w:pos="938"/>
        </w:tabs>
        <w:rPr>
          <w:sz w:val="24"/>
          <w:szCs w:val="24"/>
        </w:rPr>
      </w:pPr>
    </w:p>
    <w:p w14:paraId="2141573B" w14:textId="77777777" w:rsidR="00203C33" w:rsidRDefault="00203C33" w:rsidP="00203C33">
      <w:pPr>
        <w:pStyle w:val="20"/>
        <w:shd w:val="clear" w:color="auto" w:fill="auto"/>
        <w:tabs>
          <w:tab w:val="left" w:pos="938"/>
        </w:tabs>
        <w:rPr>
          <w:sz w:val="24"/>
          <w:szCs w:val="24"/>
        </w:rPr>
      </w:pPr>
    </w:p>
    <w:p w14:paraId="62BC43E1" w14:textId="77777777" w:rsidR="007256AB" w:rsidRDefault="00265F39">
      <w:pPr>
        <w:spacing w:after="140" w:line="244" w:lineRule="auto"/>
        <w:jc w:val="right"/>
        <w:rPr>
          <w:rFonts w:ascii="Times New Roman" w:eastAsia="Times New Roman" w:hAnsi="Times New Roman" w:cs="Times New Roman"/>
        </w:rPr>
      </w:pPr>
      <w:r>
        <w:rPr>
          <w:rFonts w:ascii="Times New Roman" w:eastAsia="Times New Roman" w:hAnsi="Times New Roman" w:cs="Times New Roman"/>
        </w:rPr>
        <w:t>Приложение 1</w:t>
      </w:r>
    </w:p>
    <w:p w14:paraId="6B84F995" w14:textId="77777777" w:rsidR="007256AB" w:rsidRDefault="00265F39">
      <w:pPr>
        <w:spacing w:after="0" w:line="244" w:lineRule="auto"/>
        <w:ind w:right="180"/>
        <w:jc w:val="center"/>
        <w:rPr>
          <w:rFonts w:ascii="Times New Roman" w:eastAsia="Times New Roman" w:hAnsi="Times New Roman" w:cs="Times New Roman"/>
          <w:sz w:val="24"/>
        </w:rPr>
      </w:pPr>
      <w:r>
        <w:rPr>
          <w:rFonts w:ascii="Times New Roman" w:eastAsia="Times New Roman" w:hAnsi="Times New Roman" w:cs="Times New Roman"/>
          <w:sz w:val="24"/>
        </w:rPr>
        <w:t>ЗАЯВКА</w:t>
      </w:r>
    </w:p>
    <w:p w14:paraId="088F3A8D" w14:textId="77777777" w:rsidR="0044715F" w:rsidRDefault="00265F39" w:rsidP="0044715F">
      <w:pPr>
        <w:suppressAutoHyphens/>
        <w:spacing w:after="0" w:line="240" w:lineRule="auto"/>
        <w:ind w:right="420"/>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 участие в открытом Чемпионате </w:t>
      </w:r>
      <w:r w:rsidR="00EC184A">
        <w:rPr>
          <w:rFonts w:ascii="Times New Roman" w:eastAsia="Times New Roman" w:hAnsi="Times New Roman" w:cs="Times New Roman"/>
          <w:sz w:val="24"/>
        </w:rPr>
        <w:t>Иркутск</w:t>
      </w:r>
      <w:r w:rsidR="0044715F">
        <w:rPr>
          <w:rFonts w:ascii="Times New Roman" w:eastAsia="Times New Roman" w:hAnsi="Times New Roman" w:cs="Times New Roman"/>
          <w:sz w:val="24"/>
        </w:rPr>
        <w:t>ого района</w:t>
      </w:r>
      <w:r w:rsidR="00BF4720">
        <w:rPr>
          <w:rFonts w:ascii="Times New Roman" w:eastAsia="Times New Roman" w:hAnsi="Times New Roman" w:cs="Times New Roman"/>
          <w:sz w:val="24"/>
        </w:rPr>
        <w:t xml:space="preserve"> </w:t>
      </w:r>
      <w:r>
        <w:rPr>
          <w:rFonts w:ascii="Times New Roman" w:eastAsia="Times New Roman" w:hAnsi="Times New Roman" w:cs="Times New Roman"/>
          <w:sz w:val="24"/>
        </w:rPr>
        <w:t>по рыболовному спорту в дисциплине «Ловля на мормышку со льда»</w:t>
      </w:r>
      <w:r w:rsidR="00BF4720">
        <w:rPr>
          <w:rFonts w:ascii="Times New Roman" w:eastAsia="Times New Roman" w:hAnsi="Times New Roman" w:cs="Times New Roman"/>
          <w:sz w:val="24"/>
        </w:rPr>
        <w:t xml:space="preserve"> </w:t>
      </w:r>
    </w:p>
    <w:p w14:paraId="6767CA14" w14:textId="77B395E1" w:rsidR="007256AB" w:rsidRDefault="00265F39" w:rsidP="0044715F">
      <w:pPr>
        <w:suppressAutoHyphens/>
        <w:spacing w:after="0" w:line="240" w:lineRule="auto"/>
        <w:ind w:right="420"/>
        <w:jc w:val="center"/>
        <w:rPr>
          <w:rFonts w:ascii="Times New Roman" w:eastAsia="Times New Roman" w:hAnsi="Times New Roman" w:cs="Times New Roman"/>
          <w:sz w:val="24"/>
        </w:rPr>
      </w:pPr>
      <w:r>
        <w:rPr>
          <w:rFonts w:ascii="Times New Roman" w:eastAsia="Times New Roman" w:hAnsi="Times New Roman" w:cs="Times New Roman"/>
          <w:sz w:val="24"/>
        </w:rPr>
        <w:t xml:space="preserve">Иркутская область, </w:t>
      </w:r>
      <w:proofErr w:type="spellStart"/>
      <w:r w:rsidR="0044715F">
        <w:rPr>
          <w:rFonts w:ascii="Times New Roman" w:eastAsia="Times New Roman" w:hAnsi="Times New Roman" w:cs="Times New Roman"/>
          <w:sz w:val="24"/>
        </w:rPr>
        <w:t>Алекскндровский</w:t>
      </w:r>
      <w:proofErr w:type="spellEnd"/>
      <w:r w:rsidR="0044715F">
        <w:rPr>
          <w:rFonts w:ascii="Times New Roman" w:eastAsia="Times New Roman" w:hAnsi="Times New Roman" w:cs="Times New Roman"/>
          <w:sz w:val="24"/>
        </w:rPr>
        <w:t xml:space="preserve"> тракт, с. </w:t>
      </w:r>
      <w:proofErr w:type="spellStart"/>
      <w:r w:rsidR="0044715F">
        <w:rPr>
          <w:rFonts w:ascii="Times New Roman" w:eastAsia="Times New Roman" w:hAnsi="Times New Roman" w:cs="Times New Roman"/>
          <w:sz w:val="24"/>
        </w:rPr>
        <w:t>Урик</w:t>
      </w:r>
      <w:proofErr w:type="spellEnd"/>
      <w:r w:rsidR="0044715F">
        <w:rPr>
          <w:rFonts w:ascii="Times New Roman" w:eastAsia="Times New Roman" w:hAnsi="Times New Roman" w:cs="Times New Roman"/>
          <w:sz w:val="24"/>
        </w:rPr>
        <w:t xml:space="preserve"> 2</w:t>
      </w:r>
      <w:r w:rsidR="00EC184A">
        <w:rPr>
          <w:rFonts w:ascii="Times New Roman" w:eastAsia="Times New Roman" w:hAnsi="Times New Roman" w:cs="Times New Roman"/>
          <w:sz w:val="24"/>
        </w:rPr>
        <w:t>3</w:t>
      </w:r>
      <w:r>
        <w:rPr>
          <w:rFonts w:ascii="Times New Roman" w:eastAsia="Times New Roman" w:hAnsi="Times New Roman" w:cs="Times New Roman"/>
          <w:sz w:val="24"/>
        </w:rPr>
        <w:t xml:space="preserve"> </w:t>
      </w:r>
      <w:r w:rsidR="0044715F">
        <w:rPr>
          <w:rFonts w:ascii="Times New Roman" w:eastAsia="Times New Roman" w:hAnsi="Times New Roman" w:cs="Times New Roman"/>
          <w:sz w:val="24"/>
        </w:rPr>
        <w:t>ноября</w:t>
      </w:r>
      <w:r>
        <w:rPr>
          <w:rFonts w:ascii="Times New Roman" w:eastAsia="Times New Roman" w:hAnsi="Times New Roman" w:cs="Times New Roman"/>
          <w:sz w:val="24"/>
        </w:rPr>
        <w:t xml:space="preserve"> 202</w:t>
      </w:r>
      <w:r w:rsidR="005D37BA">
        <w:rPr>
          <w:rFonts w:ascii="Times New Roman" w:eastAsia="Times New Roman" w:hAnsi="Times New Roman" w:cs="Times New Roman"/>
          <w:sz w:val="24"/>
        </w:rPr>
        <w:t>4</w:t>
      </w:r>
      <w:r>
        <w:rPr>
          <w:rFonts w:ascii="Times New Roman" w:eastAsia="Times New Roman" w:hAnsi="Times New Roman" w:cs="Times New Roman"/>
          <w:sz w:val="24"/>
        </w:rPr>
        <w:t xml:space="preserve"> года</w:t>
      </w:r>
    </w:p>
    <w:p w14:paraId="13C05256" w14:textId="77777777" w:rsidR="00BF4720" w:rsidRDefault="00BF4720" w:rsidP="00BF4720">
      <w:pPr>
        <w:spacing w:after="0" w:line="244" w:lineRule="auto"/>
        <w:rPr>
          <w:rFonts w:ascii="Times New Roman" w:eastAsia="Times New Roman" w:hAnsi="Times New Roman" w:cs="Times New Roman"/>
        </w:rPr>
      </w:pPr>
    </w:p>
    <w:p w14:paraId="54236463" w14:textId="77777777" w:rsidR="007256AB" w:rsidRDefault="00265F39" w:rsidP="00BF4720">
      <w:pPr>
        <w:spacing w:after="0" w:line="244" w:lineRule="auto"/>
        <w:rPr>
          <w:rFonts w:ascii="Times New Roman" w:eastAsia="Times New Roman" w:hAnsi="Times New Roman" w:cs="Times New Roman"/>
        </w:rPr>
      </w:pPr>
      <w:r>
        <w:rPr>
          <w:rFonts w:ascii="Times New Roman" w:eastAsia="Times New Roman" w:hAnsi="Times New Roman" w:cs="Times New Roman"/>
        </w:rPr>
        <w:t>Район______________________________________________________________________</w:t>
      </w:r>
    </w:p>
    <w:p w14:paraId="6CCF1E2D" w14:textId="77777777" w:rsidR="007256AB" w:rsidRDefault="00265F39">
      <w:pPr>
        <w:spacing w:after="0" w:line="244" w:lineRule="auto"/>
        <w:rPr>
          <w:rFonts w:ascii="Times New Roman" w:eastAsia="Times New Roman" w:hAnsi="Times New Roman" w:cs="Times New Roman"/>
          <w:sz w:val="20"/>
        </w:rPr>
      </w:pPr>
      <w:r>
        <w:rPr>
          <w:rFonts w:ascii="Times New Roman" w:eastAsia="Times New Roman" w:hAnsi="Times New Roman" w:cs="Times New Roman"/>
          <w:color w:val="000000"/>
          <w:shd w:val="clear" w:color="auto" w:fill="FFFFFF"/>
        </w:rPr>
        <w:t>Название команды (указывается при наличии____________________________________</w:t>
      </w:r>
    </w:p>
    <w:p w14:paraId="60C599FC" w14:textId="77777777" w:rsidR="007256AB" w:rsidRDefault="007256AB">
      <w:pPr>
        <w:spacing w:after="0" w:line="244" w:lineRule="auto"/>
        <w:rPr>
          <w:rFonts w:ascii="Times New Roman" w:eastAsia="Times New Roman" w:hAnsi="Times New Roman" w:cs="Times New Roman"/>
          <w:sz w:val="20"/>
        </w:rPr>
      </w:pPr>
    </w:p>
    <w:tbl>
      <w:tblPr>
        <w:tblW w:w="0" w:type="auto"/>
        <w:jc w:val="center"/>
        <w:tblCellMar>
          <w:left w:w="10" w:type="dxa"/>
          <w:right w:w="10" w:type="dxa"/>
        </w:tblCellMar>
        <w:tblLook w:val="04A0" w:firstRow="1" w:lastRow="0" w:firstColumn="1" w:lastColumn="0" w:noHBand="0" w:noVBand="1"/>
      </w:tblPr>
      <w:tblGrid>
        <w:gridCol w:w="1753"/>
        <w:gridCol w:w="2761"/>
        <w:gridCol w:w="1332"/>
        <w:gridCol w:w="2250"/>
        <w:gridCol w:w="1692"/>
      </w:tblGrid>
      <w:tr w:rsidR="007256AB" w14:paraId="765965DD" w14:textId="77777777">
        <w:trPr>
          <w:jc w:val="center"/>
        </w:trPr>
        <w:tc>
          <w:tcPr>
            <w:tcW w:w="17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17B13948" w14:textId="77777777" w:rsidR="007256AB" w:rsidRDefault="00265F39">
            <w:pPr>
              <w:spacing w:after="0" w:line="240" w:lineRule="auto"/>
              <w:jc w:val="center"/>
              <w:rPr>
                <w:rFonts w:ascii="Arial" w:eastAsia="Arial" w:hAnsi="Arial" w:cs="Arial"/>
                <w:sz w:val="20"/>
              </w:rPr>
            </w:pPr>
            <w:r>
              <w:rPr>
                <w:rFonts w:ascii="Segoe UI Symbol" w:eastAsia="Segoe UI Symbol" w:hAnsi="Segoe UI Symbol" w:cs="Segoe UI Symbol"/>
                <w:sz w:val="20"/>
              </w:rPr>
              <w:t>№</w:t>
            </w:r>
          </w:p>
          <w:p w14:paraId="04EF45BE" w14:textId="77777777" w:rsidR="007256AB" w:rsidRDefault="00265F39">
            <w:pPr>
              <w:spacing w:after="0" w:line="240" w:lineRule="auto"/>
              <w:jc w:val="center"/>
            </w:pPr>
            <w:r>
              <w:rPr>
                <w:rFonts w:ascii="Arial" w:eastAsia="Arial" w:hAnsi="Arial" w:cs="Arial"/>
                <w:sz w:val="20"/>
              </w:rPr>
              <w:t>п/п</w:t>
            </w:r>
          </w:p>
        </w:tc>
        <w:tc>
          <w:tcPr>
            <w:tcW w:w="276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6A53418B" w14:textId="77777777" w:rsidR="007256AB" w:rsidRDefault="00265F39">
            <w:pPr>
              <w:spacing w:after="0" w:line="240" w:lineRule="auto"/>
              <w:jc w:val="center"/>
            </w:pPr>
            <w:r>
              <w:rPr>
                <w:rFonts w:ascii="Arial" w:eastAsia="Arial" w:hAnsi="Arial" w:cs="Arial"/>
                <w:sz w:val="20"/>
              </w:rPr>
              <w:t>Фамилия, имя, отчество (полностью)</w:t>
            </w:r>
          </w:p>
        </w:tc>
        <w:tc>
          <w:tcPr>
            <w:tcW w:w="133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17066231" w14:textId="77777777" w:rsidR="007256AB" w:rsidRDefault="00265F39">
            <w:pPr>
              <w:spacing w:after="0" w:line="240" w:lineRule="auto"/>
              <w:jc w:val="center"/>
              <w:rPr>
                <w:rFonts w:ascii="Arial" w:eastAsia="Arial" w:hAnsi="Arial" w:cs="Arial"/>
                <w:sz w:val="20"/>
              </w:rPr>
            </w:pPr>
            <w:r>
              <w:rPr>
                <w:rFonts w:ascii="Arial" w:eastAsia="Arial" w:hAnsi="Arial" w:cs="Arial"/>
                <w:sz w:val="20"/>
              </w:rPr>
              <w:t>Год</w:t>
            </w:r>
          </w:p>
          <w:p w14:paraId="6AF1AC78" w14:textId="77777777" w:rsidR="007256AB" w:rsidRDefault="00265F39">
            <w:pPr>
              <w:spacing w:after="0" w:line="240" w:lineRule="auto"/>
              <w:ind w:left="180"/>
              <w:jc w:val="center"/>
            </w:pPr>
            <w:r>
              <w:rPr>
                <w:rFonts w:ascii="Arial" w:eastAsia="Arial" w:hAnsi="Arial" w:cs="Arial"/>
                <w:sz w:val="20"/>
              </w:rPr>
              <w:t>рождения</w:t>
            </w:r>
          </w:p>
        </w:tc>
        <w:tc>
          <w:tcPr>
            <w:tcW w:w="22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54725A0C" w14:textId="77777777" w:rsidR="007256AB" w:rsidRDefault="00265F39">
            <w:pPr>
              <w:spacing w:after="0" w:line="240" w:lineRule="auto"/>
              <w:jc w:val="center"/>
            </w:pPr>
            <w:r>
              <w:rPr>
                <w:rFonts w:ascii="Arial" w:eastAsia="Arial" w:hAnsi="Arial" w:cs="Arial"/>
                <w:sz w:val="20"/>
              </w:rPr>
              <w:t>Спортивный разряд Спорт категория</w:t>
            </w:r>
          </w:p>
        </w:tc>
        <w:tc>
          <w:tcPr>
            <w:tcW w:w="169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14:paraId="41F57246" w14:textId="77777777" w:rsidR="007256AB" w:rsidRDefault="00265F39">
            <w:pPr>
              <w:spacing w:after="0" w:line="240" w:lineRule="auto"/>
              <w:jc w:val="center"/>
              <w:rPr>
                <w:rFonts w:ascii="Arial" w:eastAsia="Arial" w:hAnsi="Arial" w:cs="Arial"/>
                <w:sz w:val="20"/>
              </w:rPr>
            </w:pPr>
            <w:r>
              <w:rPr>
                <w:rFonts w:ascii="Arial" w:eastAsia="Arial" w:hAnsi="Arial" w:cs="Arial"/>
                <w:sz w:val="20"/>
              </w:rPr>
              <w:t>Виза</w:t>
            </w:r>
          </w:p>
          <w:p w14:paraId="002DC133" w14:textId="77777777" w:rsidR="007256AB" w:rsidRDefault="00265F39">
            <w:pPr>
              <w:spacing w:after="0" w:line="240" w:lineRule="auto"/>
              <w:jc w:val="center"/>
            </w:pPr>
            <w:r>
              <w:rPr>
                <w:rFonts w:ascii="Arial" w:eastAsia="Arial" w:hAnsi="Arial" w:cs="Arial"/>
                <w:sz w:val="20"/>
              </w:rPr>
              <w:t>врача</w:t>
            </w:r>
          </w:p>
        </w:tc>
      </w:tr>
      <w:tr w:rsidR="007256AB" w14:paraId="596A0CEF" w14:textId="77777777">
        <w:trPr>
          <w:jc w:val="center"/>
        </w:trPr>
        <w:tc>
          <w:tcPr>
            <w:tcW w:w="17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5EA5D329" w14:textId="77777777" w:rsidR="007256AB" w:rsidRDefault="00265F39">
            <w:pPr>
              <w:spacing w:after="0" w:line="288" w:lineRule="auto"/>
            </w:pPr>
            <w:r>
              <w:rPr>
                <w:rFonts w:ascii="Arial" w:eastAsia="Arial" w:hAnsi="Arial" w:cs="Arial"/>
                <w:color w:val="000000"/>
                <w:sz w:val="20"/>
                <w:u w:val="single"/>
                <w:shd w:val="clear" w:color="auto" w:fill="FFFFFF"/>
              </w:rPr>
              <w:t>1</w:t>
            </w:r>
          </w:p>
        </w:tc>
        <w:tc>
          <w:tcPr>
            <w:tcW w:w="276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1AA2A822" w14:textId="77777777" w:rsidR="007256AB" w:rsidRDefault="007256AB">
            <w:pPr>
              <w:spacing w:after="200" w:line="276" w:lineRule="auto"/>
              <w:rPr>
                <w:rFonts w:ascii="Calibri" w:eastAsia="Calibri" w:hAnsi="Calibri" w:cs="Calibri"/>
              </w:rPr>
            </w:pPr>
          </w:p>
        </w:tc>
        <w:tc>
          <w:tcPr>
            <w:tcW w:w="133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6D18EAD4" w14:textId="77777777" w:rsidR="007256AB" w:rsidRDefault="007256AB">
            <w:pPr>
              <w:spacing w:after="200" w:line="276" w:lineRule="auto"/>
              <w:rPr>
                <w:rFonts w:ascii="Calibri" w:eastAsia="Calibri" w:hAnsi="Calibri" w:cs="Calibri"/>
              </w:rPr>
            </w:pPr>
          </w:p>
        </w:tc>
        <w:tc>
          <w:tcPr>
            <w:tcW w:w="22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6FF5B5FB" w14:textId="77777777" w:rsidR="007256AB" w:rsidRDefault="007256AB">
            <w:pPr>
              <w:spacing w:after="200" w:line="276" w:lineRule="auto"/>
              <w:rPr>
                <w:rFonts w:ascii="Calibri" w:eastAsia="Calibri" w:hAnsi="Calibri" w:cs="Calibri"/>
              </w:rPr>
            </w:pPr>
          </w:p>
        </w:tc>
        <w:tc>
          <w:tcPr>
            <w:tcW w:w="169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14:paraId="40535ED6" w14:textId="77777777" w:rsidR="007256AB" w:rsidRDefault="007256AB">
            <w:pPr>
              <w:spacing w:after="200" w:line="276" w:lineRule="auto"/>
              <w:rPr>
                <w:rFonts w:ascii="Calibri" w:eastAsia="Calibri" w:hAnsi="Calibri" w:cs="Calibri"/>
              </w:rPr>
            </w:pPr>
          </w:p>
        </w:tc>
      </w:tr>
      <w:tr w:rsidR="007256AB" w14:paraId="24DA4639" w14:textId="77777777">
        <w:trPr>
          <w:jc w:val="center"/>
        </w:trPr>
        <w:tc>
          <w:tcPr>
            <w:tcW w:w="17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547F1AD1" w14:textId="77777777" w:rsidR="007256AB" w:rsidRDefault="00265F39">
            <w:pPr>
              <w:spacing w:after="0" w:line="244" w:lineRule="auto"/>
            </w:pPr>
            <w:r>
              <w:rPr>
                <w:rFonts w:ascii="Arial" w:eastAsia="Arial" w:hAnsi="Arial" w:cs="Arial"/>
                <w:sz w:val="20"/>
              </w:rPr>
              <w:t>2</w:t>
            </w:r>
          </w:p>
        </w:tc>
        <w:tc>
          <w:tcPr>
            <w:tcW w:w="276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2B34B6A5" w14:textId="77777777" w:rsidR="007256AB" w:rsidRDefault="007256AB">
            <w:pPr>
              <w:spacing w:after="200" w:line="276" w:lineRule="auto"/>
              <w:rPr>
                <w:rFonts w:ascii="Calibri" w:eastAsia="Calibri" w:hAnsi="Calibri" w:cs="Calibri"/>
              </w:rPr>
            </w:pPr>
          </w:p>
        </w:tc>
        <w:tc>
          <w:tcPr>
            <w:tcW w:w="133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204F8EF1" w14:textId="77777777" w:rsidR="007256AB" w:rsidRDefault="007256AB">
            <w:pPr>
              <w:spacing w:after="200" w:line="276" w:lineRule="auto"/>
              <w:rPr>
                <w:rFonts w:ascii="Calibri" w:eastAsia="Calibri" w:hAnsi="Calibri" w:cs="Calibri"/>
              </w:rPr>
            </w:pPr>
          </w:p>
        </w:tc>
        <w:tc>
          <w:tcPr>
            <w:tcW w:w="22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272B7377" w14:textId="77777777" w:rsidR="007256AB" w:rsidRDefault="007256AB">
            <w:pPr>
              <w:spacing w:after="200" w:line="276" w:lineRule="auto"/>
              <w:rPr>
                <w:rFonts w:ascii="Calibri" w:eastAsia="Calibri" w:hAnsi="Calibri" w:cs="Calibri"/>
              </w:rPr>
            </w:pPr>
          </w:p>
        </w:tc>
        <w:tc>
          <w:tcPr>
            <w:tcW w:w="169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14:paraId="48F973BF" w14:textId="77777777" w:rsidR="007256AB" w:rsidRDefault="007256AB">
            <w:pPr>
              <w:spacing w:after="200" w:line="276" w:lineRule="auto"/>
              <w:rPr>
                <w:rFonts w:ascii="Calibri" w:eastAsia="Calibri" w:hAnsi="Calibri" w:cs="Calibri"/>
              </w:rPr>
            </w:pPr>
          </w:p>
        </w:tc>
      </w:tr>
      <w:tr w:rsidR="007256AB" w14:paraId="25F07A45" w14:textId="77777777">
        <w:trPr>
          <w:jc w:val="center"/>
        </w:trPr>
        <w:tc>
          <w:tcPr>
            <w:tcW w:w="17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64C4B865" w14:textId="77777777" w:rsidR="007256AB" w:rsidRDefault="00265F39">
            <w:pPr>
              <w:spacing w:after="0" w:line="240" w:lineRule="auto"/>
            </w:pPr>
            <w:r>
              <w:rPr>
                <w:rFonts w:ascii="Arial" w:eastAsia="Arial" w:hAnsi="Arial" w:cs="Arial"/>
                <w:color w:val="000000"/>
                <w:sz w:val="20"/>
                <w:u w:val="single"/>
                <w:shd w:val="clear" w:color="auto" w:fill="FFFFFF"/>
              </w:rPr>
              <w:t>3</w:t>
            </w:r>
          </w:p>
        </w:tc>
        <w:tc>
          <w:tcPr>
            <w:tcW w:w="276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69E2E3AA" w14:textId="77777777" w:rsidR="007256AB" w:rsidRDefault="007256AB">
            <w:pPr>
              <w:spacing w:after="200" w:line="276" w:lineRule="auto"/>
              <w:rPr>
                <w:rFonts w:ascii="Calibri" w:eastAsia="Calibri" w:hAnsi="Calibri" w:cs="Calibri"/>
              </w:rPr>
            </w:pPr>
          </w:p>
        </w:tc>
        <w:tc>
          <w:tcPr>
            <w:tcW w:w="133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4044DCF4" w14:textId="77777777" w:rsidR="007256AB" w:rsidRDefault="007256AB">
            <w:pPr>
              <w:spacing w:after="200" w:line="276" w:lineRule="auto"/>
              <w:rPr>
                <w:rFonts w:ascii="Calibri" w:eastAsia="Calibri" w:hAnsi="Calibri" w:cs="Calibri"/>
              </w:rPr>
            </w:pPr>
          </w:p>
        </w:tc>
        <w:tc>
          <w:tcPr>
            <w:tcW w:w="22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2CDD6192" w14:textId="77777777" w:rsidR="007256AB" w:rsidRDefault="007256AB">
            <w:pPr>
              <w:spacing w:after="200" w:line="276" w:lineRule="auto"/>
              <w:rPr>
                <w:rFonts w:ascii="Calibri" w:eastAsia="Calibri" w:hAnsi="Calibri" w:cs="Calibri"/>
              </w:rPr>
            </w:pPr>
          </w:p>
        </w:tc>
        <w:tc>
          <w:tcPr>
            <w:tcW w:w="169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14:paraId="43F4EB37" w14:textId="77777777" w:rsidR="007256AB" w:rsidRDefault="007256AB">
            <w:pPr>
              <w:spacing w:after="200" w:line="276" w:lineRule="auto"/>
              <w:rPr>
                <w:rFonts w:ascii="Calibri" w:eastAsia="Calibri" w:hAnsi="Calibri" w:cs="Calibri"/>
              </w:rPr>
            </w:pPr>
          </w:p>
        </w:tc>
      </w:tr>
      <w:tr w:rsidR="007256AB" w14:paraId="71ADC9DB" w14:textId="77777777">
        <w:trPr>
          <w:jc w:val="center"/>
        </w:trPr>
        <w:tc>
          <w:tcPr>
            <w:tcW w:w="17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158F6204" w14:textId="77777777" w:rsidR="007256AB" w:rsidRDefault="00265F39">
            <w:pPr>
              <w:spacing w:after="0" w:line="288" w:lineRule="auto"/>
            </w:pPr>
            <w:r>
              <w:rPr>
                <w:rFonts w:ascii="Arial" w:eastAsia="Arial" w:hAnsi="Arial" w:cs="Arial"/>
                <w:color w:val="000000"/>
                <w:sz w:val="20"/>
                <w:u w:val="single"/>
                <w:shd w:val="clear" w:color="auto" w:fill="FFFFFF"/>
              </w:rPr>
              <w:t>4 (запасной)</w:t>
            </w:r>
          </w:p>
        </w:tc>
        <w:tc>
          <w:tcPr>
            <w:tcW w:w="276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38AFE8BA" w14:textId="77777777" w:rsidR="007256AB" w:rsidRDefault="007256AB">
            <w:pPr>
              <w:spacing w:after="200" w:line="276" w:lineRule="auto"/>
              <w:rPr>
                <w:rFonts w:ascii="Calibri" w:eastAsia="Calibri" w:hAnsi="Calibri" w:cs="Calibri"/>
              </w:rPr>
            </w:pPr>
          </w:p>
        </w:tc>
        <w:tc>
          <w:tcPr>
            <w:tcW w:w="133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4F800707" w14:textId="77777777" w:rsidR="007256AB" w:rsidRDefault="007256AB">
            <w:pPr>
              <w:spacing w:after="200" w:line="276" w:lineRule="auto"/>
              <w:rPr>
                <w:rFonts w:ascii="Calibri" w:eastAsia="Calibri" w:hAnsi="Calibri" w:cs="Calibri"/>
              </w:rPr>
            </w:pPr>
          </w:p>
        </w:tc>
        <w:tc>
          <w:tcPr>
            <w:tcW w:w="22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7D9A811D" w14:textId="77777777" w:rsidR="007256AB" w:rsidRDefault="007256AB">
            <w:pPr>
              <w:spacing w:after="200" w:line="276" w:lineRule="auto"/>
              <w:rPr>
                <w:rFonts w:ascii="Calibri" w:eastAsia="Calibri" w:hAnsi="Calibri" w:cs="Calibri"/>
              </w:rPr>
            </w:pPr>
          </w:p>
        </w:tc>
        <w:tc>
          <w:tcPr>
            <w:tcW w:w="169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14:paraId="2B58331E" w14:textId="77777777" w:rsidR="007256AB" w:rsidRDefault="007256AB">
            <w:pPr>
              <w:spacing w:after="200" w:line="276" w:lineRule="auto"/>
              <w:rPr>
                <w:rFonts w:ascii="Calibri" w:eastAsia="Calibri" w:hAnsi="Calibri" w:cs="Calibri"/>
              </w:rPr>
            </w:pPr>
          </w:p>
        </w:tc>
      </w:tr>
      <w:tr w:rsidR="007256AB" w14:paraId="0E5EF358" w14:textId="77777777">
        <w:trPr>
          <w:jc w:val="center"/>
        </w:trPr>
        <w:tc>
          <w:tcPr>
            <w:tcW w:w="17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3325CD19" w14:textId="77777777" w:rsidR="007256AB" w:rsidRDefault="00265F39">
            <w:pPr>
              <w:spacing w:after="0" w:line="288" w:lineRule="auto"/>
            </w:pPr>
            <w:r>
              <w:rPr>
                <w:rFonts w:ascii="Arial" w:eastAsia="Arial" w:hAnsi="Arial" w:cs="Arial"/>
                <w:color w:val="000000"/>
                <w:sz w:val="20"/>
                <w:u w:val="single"/>
                <w:shd w:val="clear" w:color="auto" w:fill="FFFFFF"/>
              </w:rPr>
              <w:t>5 (тренер)</w:t>
            </w:r>
          </w:p>
        </w:tc>
        <w:tc>
          <w:tcPr>
            <w:tcW w:w="276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14:paraId="4C39F958" w14:textId="77777777" w:rsidR="007256AB" w:rsidRDefault="007256AB">
            <w:pPr>
              <w:spacing w:after="0" w:line="244" w:lineRule="auto"/>
              <w:ind w:left="2740"/>
              <w:rPr>
                <w:rFonts w:ascii="Calibri" w:eastAsia="Calibri" w:hAnsi="Calibri" w:cs="Calibri"/>
              </w:rPr>
            </w:pPr>
          </w:p>
        </w:tc>
        <w:tc>
          <w:tcPr>
            <w:tcW w:w="133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14:paraId="671F86D3" w14:textId="77777777" w:rsidR="007256AB" w:rsidRDefault="007256AB">
            <w:pPr>
              <w:spacing w:after="0" w:line="244" w:lineRule="auto"/>
              <w:ind w:left="2740"/>
              <w:rPr>
                <w:rFonts w:ascii="Calibri" w:eastAsia="Calibri" w:hAnsi="Calibri" w:cs="Calibri"/>
              </w:rPr>
            </w:pPr>
          </w:p>
        </w:tc>
        <w:tc>
          <w:tcPr>
            <w:tcW w:w="22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3F842F09" w14:textId="77777777" w:rsidR="007256AB" w:rsidRDefault="007256AB">
            <w:pPr>
              <w:spacing w:after="0" w:line="277" w:lineRule="auto"/>
              <w:jc w:val="both"/>
              <w:rPr>
                <w:rFonts w:ascii="Calibri" w:eastAsia="Calibri" w:hAnsi="Calibri" w:cs="Calibri"/>
              </w:rPr>
            </w:pPr>
          </w:p>
        </w:tc>
        <w:tc>
          <w:tcPr>
            <w:tcW w:w="169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14:paraId="4D0D32B4" w14:textId="77777777" w:rsidR="007256AB" w:rsidRDefault="007256AB">
            <w:pPr>
              <w:spacing w:after="200" w:line="276" w:lineRule="auto"/>
              <w:rPr>
                <w:rFonts w:ascii="Calibri" w:eastAsia="Calibri" w:hAnsi="Calibri" w:cs="Calibri"/>
              </w:rPr>
            </w:pPr>
          </w:p>
        </w:tc>
      </w:tr>
      <w:tr w:rsidR="007256AB" w14:paraId="4F6058B6" w14:textId="77777777">
        <w:trPr>
          <w:jc w:val="center"/>
        </w:trPr>
        <w:tc>
          <w:tcPr>
            <w:tcW w:w="1753"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14:paraId="6BAA232D" w14:textId="77777777" w:rsidR="007256AB" w:rsidRDefault="00265F39">
            <w:pPr>
              <w:spacing w:after="0" w:line="244" w:lineRule="auto"/>
            </w:pPr>
            <w:r>
              <w:rPr>
                <w:rFonts w:ascii="Arial" w:eastAsia="Arial" w:hAnsi="Arial" w:cs="Arial"/>
                <w:sz w:val="20"/>
              </w:rPr>
              <w:t>6 (судья)</w:t>
            </w:r>
          </w:p>
        </w:tc>
        <w:tc>
          <w:tcPr>
            <w:tcW w:w="276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14:paraId="791455A1" w14:textId="77777777" w:rsidR="007256AB" w:rsidRDefault="007256AB">
            <w:pPr>
              <w:spacing w:after="200" w:line="276" w:lineRule="auto"/>
              <w:rPr>
                <w:rFonts w:ascii="Calibri" w:eastAsia="Calibri" w:hAnsi="Calibri" w:cs="Calibri"/>
              </w:rPr>
            </w:pPr>
          </w:p>
        </w:tc>
        <w:tc>
          <w:tcPr>
            <w:tcW w:w="1332"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14:paraId="1C25EB11" w14:textId="77777777" w:rsidR="007256AB" w:rsidRDefault="007256AB">
            <w:pPr>
              <w:spacing w:after="200" w:line="276" w:lineRule="auto"/>
              <w:rPr>
                <w:rFonts w:ascii="Calibri" w:eastAsia="Calibri" w:hAnsi="Calibri" w:cs="Calibri"/>
              </w:rPr>
            </w:pPr>
          </w:p>
        </w:tc>
        <w:tc>
          <w:tcPr>
            <w:tcW w:w="2250"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14:paraId="75B79C1A" w14:textId="77777777" w:rsidR="007256AB" w:rsidRDefault="007256AB">
            <w:pPr>
              <w:spacing w:after="200" w:line="276" w:lineRule="auto"/>
              <w:rPr>
                <w:rFonts w:ascii="Calibri" w:eastAsia="Calibri" w:hAnsi="Calibri" w:cs="Calibri"/>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FEC82BD" w14:textId="77777777" w:rsidR="007256AB" w:rsidRDefault="007256AB">
            <w:pPr>
              <w:spacing w:after="200" w:line="276" w:lineRule="auto"/>
              <w:rPr>
                <w:rFonts w:ascii="Calibri" w:eastAsia="Calibri" w:hAnsi="Calibri" w:cs="Calibri"/>
              </w:rPr>
            </w:pPr>
          </w:p>
        </w:tc>
      </w:tr>
    </w:tbl>
    <w:p w14:paraId="3E3825F8" w14:textId="77777777" w:rsidR="007256AB" w:rsidRDefault="007256AB">
      <w:pPr>
        <w:spacing w:after="200" w:line="276" w:lineRule="auto"/>
        <w:rPr>
          <w:rFonts w:ascii="Calibri" w:eastAsia="Calibri" w:hAnsi="Calibri" w:cs="Calibri"/>
          <w:sz w:val="2"/>
        </w:rPr>
      </w:pPr>
    </w:p>
    <w:p w14:paraId="0B156B7F" w14:textId="77777777" w:rsidR="007256AB" w:rsidRDefault="00265F39" w:rsidP="00203C33">
      <w:pPr>
        <w:spacing w:after="0" w:line="277" w:lineRule="auto"/>
        <w:ind w:firstLine="740"/>
        <w:jc w:val="both"/>
        <w:rPr>
          <w:rFonts w:ascii="Times New Roman" w:eastAsia="Times New Roman" w:hAnsi="Times New Roman" w:cs="Times New Roman"/>
        </w:rPr>
      </w:pPr>
      <w:r>
        <w:rPr>
          <w:rFonts w:ascii="Times New Roman" w:eastAsia="Times New Roman" w:hAnsi="Times New Roman" w:cs="Times New Roman"/>
        </w:rPr>
        <w:t>Ответственность за соблюдение техники безопасности при доставке к месту соревнований, во время проведения соревнований и обратно (убытие) несет представитель организации (может быть капитан команды) и сами участники соревнования.</w:t>
      </w:r>
    </w:p>
    <w:p w14:paraId="4FC996CA" w14:textId="77777777" w:rsidR="007256AB" w:rsidRDefault="00265F39" w:rsidP="00203C33">
      <w:pPr>
        <w:spacing w:after="120" w:line="277" w:lineRule="auto"/>
        <w:rPr>
          <w:rFonts w:ascii="Times New Roman" w:eastAsia="Times New Roman" w:hAnsi="Times New Roman" w:cs="Times New Roman"/>
        </w:rPr>
      </w:pPr>
      <w:r>
        <w:rPr>
          <w:rFonts w:ascii="Times New Roman" w:eastAsia="Times New Roman" w:hAnsi="Times New Roman" w:cs="Times New Roman"/>
        </w:rPr>
        <w:t>Согласно требованию МЧС, гарантируем невыезд транспорта на лед.</w:t>
      </w:r>
    </w:p>
    <w:p w14:paraId="03AAB14E" w14:textId="77777777" w:rsidR="007256AB" w:rsidRDefault="00265F39">
      <w:pPr>
        <w:spacing w:after="0" w:line="277" w:lineRule="auto"/>
        <w:rPr>
          <w:rFonts w:ascii="Times New Roman" w:eastAsia="Times New Roman" w:hAnsi="Times New Roman" w:cs="Times New Roman"/>
        </w:rPr>
      </w:pPr>
      <w:r>
        <w:rPr>
          <w:rFonts w:ascii="Times New Roman" w:eastAsia="Times New Roman" w:hAnsi="Times New Roman" w:cs="Times New Roman"/>
        </w:rPr>
        <w:t>_________________________________                                        ______________________</w:t>
      </w:r>
    </w:p>
    <w:p w14:paraId="4660C2B8" w14:textId="77777777" w:rsidR="007256AB" w:rsidRDefault="00265F39">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Подпись, руководителя организации                                                                      Расшифровка подписи</w:t>
      </w:r>
    </w:p>
    <w:p w14:paraId="091AEE54" w14:textId="77777777" w:rsidR="007256AB" w:rsidRDefault="00265F39">
      <w:pPr>
        <w:tabs>
          <w:tab w:val="left" w:pos="5804"/>
        </w:tabs>
        <w:spacing w:after="238" w:line="240" w:lineRule="auto"/>
        <w:ind w:left="580"/>
        <w:jc w:val="both"/>
        <w:rPr>
          <w:rFonts w:ascii="Times New Roman" w:eastAsia="Times New Roman" w:hAnsi="Times New Roman" w:cs="Times New Roman"/>
          <w:sz w:val="21"/>
        </w:rPr>
      </w:pPr>
      <w:r>
        <w:rPr>
          <w:rFonts w:ascii="Times New Roman" w:eastAsia="Times New Roman" w:hAnsi="Times New Roman" w:cs="Times New Roman"/>
          <w:sz w:val="16"/>
        </w:rPr>
        <w:t xml:space="preserve">     или капитана команды</w:t>
      </w:r>
    </w:p>
    <w:p w14:paraId="6935CC0D" w14:textId="77777777" w:rsidR="007256AB" w:rsidRDefault="00265F39">
      <w:pPr>
        <w:keepNext/>
        <w:keepLines/>
        <w:spacing w:after="0" w:line="310" w:lineRule="auto"/>
        <w:ind w:left="1420"/>
        <w:rPr>
          <w:rFonts w:ascii="Times New Roman" w:eastAsia="Times New Roman" w:hAnsi="Times New Roman" w:cs="Times New Roman"/>
          <w:sz w:val="28"/>
        </w:rPr>
      </w:pPr>
      <w:r>
        <w:rPr>
          <w:rFonts w:ascii="Times New Roman" w:eastAsia="Times New Roman" w:hAnsi="Times New Roman" w:cs="Times New Roman"/>
          <w:sz w:val="28"/>
        </w:rPr>
        <w:t>МП</w:t>
      </w:r>
    </w:p>
    <w:p w14:paraId="4FE21020" w14:textId="77777777" w:rsidR="007256AB" w:rsidRDefault="00265F39">
      <w:pPr>
        <w:tabs>
          <w:tab w:val="left" w:leader="underscore" w:pos="8518"/>
        </w:tabs>
        <w:spacing w:after="0" w:line="244" w:lineRule="auto"/>
        <w:ind w:left="5480"/>
        <w:jc w:val="both"/>
        <w:rPr>
          <w:rFonts w:ascii="Times New Roman" w:eastAsia="Times New Roman" w:hAnsi="Times New Roman" w:cs="Times New Roman"/>
        </w:rPr>
      </w:pPr>
      <w:r>
        <w:rPr>
          <w:rFonts w:ascii="Times New Roman" w:eastAsia="Times New Roman" w:hAnsi="Times New Roman" w:cs="Times New Roman"/>
        </w:rPr>
        <w:t>8-_______________________</w:t>
      </w:r>
    </w:p>
    <w:p w14:paraId="2E9169B4" w14:textId="77777777" w:rsidR="007256AB" w:rsidRDefault="00265F39" w:rsidP="00203C33">
      <w:pPr>
        <w:spacing w:after="120" w:line="288" w:lineRule="auto"/>
        <w:ind w:left="5880"/>
        <w:rPr>
          <w:rFonts w:ascii="Times New Roman" w:eastAsia="Times New Roman" w:hAnsi="Times New Roman" w:cs="Times New Roman"/>
          <w:sz w:val="16"/>
        </w:rPr>
      </w:pPr>
      <w:r>
        <w:rPr>
          <w:rFonts w:ascii="Times New Roman" w:eastAsia="Times New Roman" w:hAnsi="Times New Roman" w:cs="Times New Roman"/>
          <w:sz w:val="16"/>
        </w:rPr>
        <w:t xml:space="preserve">           (контактный телефон)</w:t>
      </w:r>
    </w:p>
    <w:p w14:paraId="1B90DC36" w14:textId="77777777" w:rsidR="007256AB" w:rsidRPr="00D25081" w:rsidRDefault="00265F39" w:rsidP="00D25081">
      <w:pPr>
        <w:spacing w:after="0" w:line="274" w:lineRule="auto"/>
        <w:ind w:left="320"/>
        <w:rPr>
          <w:rFonts w:ascii="Times New Roman" w:eastAsia="Times New Roman" w:hAnsi="Times New Roman" w:cs="Times New Roman"/>
        </w:rPr>
      </w:pPr>
      <w:r>
        <w:rPr>
          <w:rFonts w:ascii="Times New Roman" w:eastAsia="Times New Roman" w:hAnsi="Times New Roman" w:cs="Times New Roman"/>
        </w:rPr>
        <w:t>*Если в зачетной квалификационной книжке имеется разрешение врача на участие</w:t>
      </w:r>
      <w:r w:rsidR="00203C33">
        <w:rPr>
          <w:rFonts w:ascii="Times New Roman" w:eastAsia="Times New Roman" w:hAnsi="Times New Roman" w:cs="Times New Roman"/>
        </w:rPr>
        <w:t xml:space="preserve"> </w:t>
      </w:r>
      <w:r>
        <w:rPr>
          <w:rFonts w:ascii="Times New Roman" w:eastAsia="Times New Roman" w:hAnsi="Times New Roman" w:cs="Times New Roman"/>
        </w:rPr>
        <w:t>в данном соревновании, виза врача в заявке не обязательна.</w:t>
      </w:r>
    </w:p>
    <w:sectPr w:rsidR="007256AB" w:rsidRPr="00D25081" w:rsidSect="00930358">
      <w:pgSz w:w="11906" w:h="16838"/>
      <w:pgMar w:top="680"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604"/>
    <w:multiLevelType w:val="multilevel"/>
    <w:tmpl w:val="DB34E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65EC7"/>
    <w:multiLevelType w:val="multilevel"/>
    <w:tmpl w:val="98FA2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84DB9"/>
    <w:multiLevelType w:val="hybridMultilevel"/>
    <w:tmpl w:val="D67E5AB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43D171B"/>
    <w:multiLevelType w:val="multilevel"/>
    <w:tmpl w:val="1A603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756BA"/>
    <w:multiLevelType w:val="hybridMultilevel"/>
    <w:tmpl w:val="B81C9F64"/>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3BFF555B"/>
    <w:multiLevelType w:val="hybridMultilevel"/>
    <w:tmpl w:val="978697E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3FD211B7"/>
    <w:multiLevelType w:val="multilevel"/>
    <w:tmpl w:val="B15A5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3D2A98"/>
    <w:multiLevelType w:val="multilevel"/>
    <w:tmpl w:val="7D2C6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902CA5"/>
    <w:multiLevelType w:val="hybridMultilevel"/>
    <w:tmpl w:val="A568161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4C3A1069"/>
    <w:multiLevelType w:val="hybridMultilevel"/>
    <w:tmpl w:val="8ACE9D9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51381C24"/>
    <w:multiLevelType w:val="multilevel"/>
    <w:tmpl w:val="91923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965D35"/>
    <w:multiLevelType w:val="hybridMultilevel"/>
    <w:tmpl w:val="F2C04E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62C31193"/>
    <w:multiLevelType w:val="multilevel"/>
    <w:tmpl w:val="F438B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D7015C"/>
    <w:multiLevelType w:val="hybridMultilevel"/>
    <w:tmpl w:val="8AAC51A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69582FBB"/>
    <w:multiLevelType w:val="hybridMultilevel"/>
    <w:tmpl w:val="8ACA04B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6A952BDA"/>
    <w:multiLevelType w:val="multilevel"/>
    <w:tmpl w:val="041AA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C71E05"/>
    <w:multiLevelType w:val="multilevel"/>
    <w:tmpl w:val="AC0E1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BF4630"/>
    <w:multiLevelType w:val="hybridMultilevel"/>
    <w:tmpl w:val="A7366244"/>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
  </w:num>
  <w:num w:numId="2">
    <w:abstractNumId w:val="12"/>
  </w:num>
  <w:num w:numId="3">
    <w:abstractNumId w:val="7"/>
  </w:num>
  <w:num w:numId="4">
    <w:abstractNumId w:val="16"/>
  </w:num>
  <w:num w:numId="5">
    <w:abstractNumId w:val="10"/>
  </w:num>
  <w:num w:numId="6">
    <w:abstractNumId w:val="0"/>
  </w:num>
  <w:num w:numId="7">
    <w:abstractNumId w:val="15"/>
  </w:num>
  <w:num w:numId="8">
    <w:abstractNumId w:val="3"/>
  </w:num>
  <w:num w:numId="9">
    <w:abstractNumId w:val="8"/>
  </w:num>
  <w:num w:numId="10">
    <w:abstractNumId w:val="6"/>
  </w:num>
  <w:num w:numId="11">
    <w:abstractNumId w:val="4"/>
  </w:num>
  <w:num w:numId="12">
    <w:abstractNumId w:val="2"/>
  </w:num>
  <w:num w:numId="13">
    <w:abstractNumId w:val="5"/>
  </w:num>
  <w:num w:numId="14">
    <w:abstractNumId w:val="17"/>
  </w:num>
  <w:num w:numId="15">
    <w:abstractNumId w:val="9"/>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AB"/>
    <w:rsid w:val="00066F21"/>
    <w:rsid w:val="0008221C"/>
    <w:rsid w:val="001C112A"/>
    <w:rsid w:val="001C5637"/>
    <w:rsid w:val="001D11E8"/>
    <w:rsid w:val="001E14E4"/>
    <w:rsid w:val="00203C33"/>
    <w:rsid w:val="00265F39"/>
    <w:rsid w:val="002C4B83"/>
    <w:rsid w:val="002C64C3"/>
    <w:rsid w:val="002E1DF9"/>
    <w:rsid w:val="003018CD"/>
    <w:rsid w:val="004123F8"/>
    <w:rsid w:val="0044715F"/>
    <w:rsid w:val="004613A5"/>
    <w:rsid w:val="004F4E8C"/>
    <w:rsid w:val="004F6B52"/>
    <w:rsid w:val="00505A66"/>
    <w:rsid w:val="005A6A60"/>
    <w:rsid w:val="005D37BA"/>
    <w:rsid w:val="007163ED"/>
    <w:rsid w:val="007256AB"/>
    <w:rsid w:val="007A03B9"/>
    <w:rsid w:val="008474B5"/>
    <w:rsid w:val="008E6D64"/>
    <w:rsid w:val="00912B79"/>
    <w:rsid w:val="00930358"/>
    <w:rsid w:val="009E2032"/>
    <w:rsid w:val="00A650EE"/>
    <w:rsid w:val="00AB4B1C"/>
    <w:rsid w:val="00AC7B33"/>
    <w:rsid w:val="00B54CD3"/>
    <w:rsid w:val="00BE2286"/>
    <w:rsid w:val="00BF4720"/>
    <w:rsid w:val="00C727C6"/>
    <w:rsid w:val="00C731ED"/>
    <w:rsid w:val="00D25081"/>
    <w:rsid w:val="00D25B2D"/>
    <w:rsid w:val="00D43DE0"/>
    <w:rsid w:val="00E36C04"/>
    <w:rsid w:val="00E373D2"/>
    <w:rsid w:val="00E55F39"/>
    <w:rsid w:val="00E75957"/>
    <w:rsid w:val="00EC184A"/>
    <w:rsid w:val="00EE7900"/>
    <w:rsid w:val="00F04A16"/>
    <w:rsid w:val="00F2310F"/>
    <w:rsid w:val="00F91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4F17"/>
  <w15:docId w15:val="{B8323088-E155-45B7-892D-59CF44C3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F4E8C"/>
    <w:rPr>
      <w:rFonts w:ascii="Times New Roman" w:eastAsia="Times New Roman" w:hAnsi="Times New Roman" w:cs="Times New Roman"/>
      <w:shd w:val="clear" w:color="auto" w:fill="FFFFFF"/>
    </w:rPr>
  </w:style>
  <w:style w:type="paragraph" w:customStyle="1" w:styleId="20">
    <w:name w:val="Основной текст (2)"/>
    <w:basedOn w:val="a"/>
    <w:link w:val="2"/>
    <w:rsid w:val="004F4E8C"/>
    <w:pPr>
      <w:widowControl w:val="0"/>
      <w:shd w:val="clear" w:color="auto" w:fill="FFFFFF"/>
      <w:spacing w:after="0" w:line="277" w:lineRule="exact"/>
      <w:jc w:val="both"/>
    </w:pPr>
    <w:rPr>
      <w:rFonts w:ascii="Times New Roman" w:eastAsia="Times New Roman" w:hAnsi="Times New Roman" w:cs="Times New Roman"/>
    </w:rPr>
  </w:style>
  <w:style w:type="character" w:customStyle="1" w:styleId="2105pt">
    <w:name w:val="Основной текст (2) + 10;5 pt"/>
    <w:basedOn w:val="2"/>
    <w:rsid w:val="009E203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styleId="a3">
    <w:name w:val="Hyperlink"/>
    <w:basedOn w:val="a0"/>
    <w:uiPriority w:val="99"/>
    <w:unhideWhenUsed/>
    <w:rsid w:val="002C64C3"/>
    <w:rPr>
      <w:color w:val="0563C1" w:themeColor="hyperlink"/>
      <w:u w:val="single"/>
    </w:rPr>
  </w:style>
  <w:style w:type="character" w:customStyle="1" w:styleId="4">
    <w:name w:val="Основной текст (4)_"/>
    <w:basedOn w:val="a0"/>
    <w:link w:val="40"/>
    <w:rsid w:val="00066F21"/>
    <w:rPr>
      <w:rFonts w:ascii="Times New Roman" w:eastAsia="Times New Roman" w:hAnsi="Times New Roman" w:cs="Times New Roman"/>
      <w:sz w:val="32"/>
      <w:szCs w:val="32"/>
      <w:shd w:val="clear" w:color="auto" w:fill="FFFFFF"/>
    </w:rPr>
  </w:style>
  <w:style w:type="paragraph" w:customStyle="1" w:styleId="40">
    <w:name w:val="Основной текст (4)"/>
    <w:basedOn w:val="a"/>
    <w:link w:val="4"/>
    <w:rsid w:val="00066F21"/>
    <w:pPr>
      <w:widowControl w:val="0"/>
      <w:shd w:val="clear" w:color="auto" w:fill="FFFFFF"/>
      <w:spacing w:before="3600" w:after="0" w:line="367" w:lineRule="exact"/>
      <w:jc w:val="center"/>
    </w:pPr>
    <w:rPr>
      <w:rFonts w:ascii="Times New Roman" w:eastAsia="Times New Roman" w:hAnsi="Times New Roman" w:cs="Times New Roman"/>
      <w:sz w:val="32"/>
      <w:szCs w:val="32"/>
    </w:rPr>
  </w:style>
  <w:style w:type="character" w:customStyle="1" w:styleId="21">
    <w:name w:val="Заголовок №2_"/>
    <w:basedOn w:val="a0"/>
    <w:link w:val="22"/>
    <w:rsid w:val="00E75957"/>
    <w:rPr>
      <w:rFonts w:ascii="Times New Roman" w:eastAsia="Times New Roman" w:hAnsi="Times New Roman" w:cs="Times New Roman"/>
      <w:b/>
      <w:bCs/>
      <w:shd w:val="clear" w:color="auto" w:fill="FFFFFF"/>
    </w:rPr>
  </w:style>
  <w:style w:type="paragraph" w:customStyle="1" w:styleId="22">
    <w:name w:val="Заголовок №2"/>
    <w:basedOn w:val="a"/>
    <w:link w:val="21"/>
    <w:rsid w:val="00E75957"/>
    <w:pPr>
      <w:widowControl w:val="0"/>
      <w:shd w:val="clear" w:color="auto" w:fill="FFFFFF"/>
      <w:spacing w:before="280" w:after="0" w:line="274" w:lineRule="exact"/>
      <w:outlineLvl w:val="1"/>
    </w:pPr>
    <w:rPr>
      <w:rFonts w:ascii="Times New Roman" w:eastAsia="Times New Roman" w:hAnsi="Times New Roman" w:cs="Times New Roman"/>
      <w:b/>
      <w:bCs/>
    </w:rPr>
  </w:style>
  <w:style w:type="paragraph" w:styleId="a4">
    <w:name w:val="List Paragraph"/>
    <w:basedOn w:val="a"/>
    <w:uiPriority w:val="34"/>
    <w:qFormat/>
    <w:rsid w:val="007A03B9"/>
    <w:pPr>
      <w:ind w:left="720"/>
      <w:contextualSpacing/>
    </w:pPr>
  </w:style>
  <w:style w:type="character" w:styleId="a5">
    <w:name w:val="Strong"/>
    <w:basedOn w:val="a0"/>
    <w:uiPriority w:val="22"/>
    <w:qFormat/>
    <w:rsid w:val="00F91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s13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2F67B-F46B-42AF-A7D7-5E332111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3973</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lvv</dc:creator>
  <cp:lastModifiedBy>admin</cp:lastModifiedBy>
  <cp:revision>2</cp:revision>
  <cp:lastPrinted>2024-01-24T06:42:00Z</cp:lastPrinted>
  <dcterms:created xsi:type="dcterms:W3CDTF">2024-11-12T06:18:00Z</dcterms:created>
  <dcterms:modified xsi:type="dcterms:W3CDTF">2024-11-12T06:18:00Z</dcterms:modified>
</cp:coreProperties>
</file>